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2E" w:rsidRPr="001A0DD8" w:rsidRDefault="000B3F2E" w:rsidP="000B3F2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Pr="001A0DD8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15963D39" wp14:editId="3FB75F3E">
            <wp:extent cx="265430" cy="457200"/>
            <wp:effectExtent l="19050" t="0" r="1270" b="0"/>
            <wp:docPr id="4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2E" w:rsidRPr="001A0DD8" w:rsidRDefault="000B3F2E" w:rsidP="000B3F2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Република Србија</w:t>
      </w:r>
    </w:p>
    <w:p w:rsidR="000B3F2E" w:rsidRPr="001A0DD8" w:rsidRDefault="000B3F2E" w:rsidP="000B3F2E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</w:t>
      </w:r>
      <w:r w:rsidRPr="001A0D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ПРИВРЕДЕ</w:t>
      </w:r>
    </w:p>
    <w:p w:rsidR="000B3F2E" w:rsidRPr="001A0DD8" w:rsidRDefault="000B3F2E" w:rsidP="000B3F2E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404-02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317710">
        <w:rPr>
          <w:rFonts w:ascii="Times New Roman" w:hAnsi="Times New Roman" w:cs="Times New Roman"/>
          <w:b/>
          <w:sz w:val="24"/>
          <w:szCs w:val="24"/>
          <w:lang w:val="sr-Latn-RS"/>
        </w:rPr>
        <w:t>189</w:t>
      </w:r>
      <w:r w:rsidR="00317710">
        <w:rPr>
          <w:rFonts w:ascii="Times New Roman" w:hAnsi="Times New Roman" w:cs="Times New Roman"/>
          <w:b/>
          <w:sz w:val="24"/>
          <w:szCs w:val="24"/>
          <w:lang w:val="sr-Cyrl-RS"/>
        </w:rPr>
        <w:t>-1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Pr="001A0D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-02</w:t>
      </w:r>
    </w:p>
    <w:p w:rsidR="000B3F2E" w:rsidRPr="001A0DD8" w:rsidRDefault="000B3F2E" w:rsidP="000B3F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0B3F2E" w:rsidRPr="001A0DD8" w:rsidRDefault="000B3F2E" w:rsidP="000B3F2E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A0D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A0DD8">
        <w:rPr>
          <w:rFonts w:ascii="Times New Roman" w:hAnsi="Times New Roman" w:cs="Times New Roman"/>
          <w:b/>
          <w:sz w:val="24"/>
          <w:szCs w:val="24"/>
        </w:rPr>
        <w:t xml:space="preserve">Б е о г р а 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</w:p>
    <w:p w:rsidR="000B3F2E" w:rsidRPr="001A0DD8" w:rsidRDefault="000B3F2E" w:rsidP="000B3F2E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0B3F2E" w:rsidRDefault="000B3F2E" w:rsidP="000B3F2E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0B3F2E" w:rsidRPr="001A0DD8" w:rsidRDefault="000B3F2E" w:rsidP="000B3F2E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0B3F2E" w:rsidRPr="001A0DD8" w:rsidRDefault="000B3F2E" w:rsidP="000B3F2E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</w:pP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На основу члана 116. Закона о јавним набавкама („Службени гласник РС“ број 124/2012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14/2015 и 68/2015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), наручилац Министарство привреде (корисник буџетских средстава), Кнеза Милоша број 20, интернет адреса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: </w:t>
      </w:r>
      <w:hyperlink r:id="rId6" w:history="1"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www.</w:t>
        </w:r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privreda</w:t>
        </w:r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.gov.rs</w:t>
        </w:r>
      </w:hyperlink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објављује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 </w:t>
      </w:r>
    </w:p>
    <w:p w:rsidR="000B3F2E" w:rsidRDefault="000B3F2E" w:rsidP="000B3F2E">
      <w:pPr>
        <w:pStyle w:val="NoSpacing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0B3F2E" w:rsidRPr="001A0DD8" w:rsidRDefault="000B3F2E" w:rsidP="000B3F2E">
      <w:pPr>
        <w:pStyle w:val="NoSpacing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0B3F2E" w:rsidRPr="001A0DD8" w:rsidRDefault="000B3F2E" w:rsidP="000B3F2E">
      <w:pPr>
        <w:pStyle w:val="NoSpacing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sr-Latn-RS"/>
        </w:rPr>
      </w:pPr>
    </w:p>
    <w:p w:rsidR="000B3F2E" w:rsidRPr="001A0DD8" w:rsidRDefault="000B3F2E" w:rsidP="000B3F2E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A0DD8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0B3F2E" w:rsidRPr="001A0DD8" w:rsidRDefault="000B3F2E" w:rsidP="000B3F2E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у поступку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централизоване </w:t>
      </w: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јавне набавке број </w:t>
      </w: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2</w:t>
      </w: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/2014</w:t>
      </w:r>
    </w:p>
    <w:p w:rsidR="000B3F2E" w:rsidRPr="001A0DD8" w:rsidRDefault="000B3F2E" w:rsidP="000B3F2E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B3F2E" w:rsidRDefault="000B3F2E" w:rsidP="000B3F2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B3F2E" w:rsidRPr="001A0DD8" w:rsidRDefault="000B3F2E" w:rsidP="000B3F2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B3F2E" w:rsidRPr="001A0DD8" w:rsidRDefault="000B3F2E" w:rsidP="000B3F2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 xml:space="preserve">Врста поступка: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отворени поступак централизоване јавне набавке</w:t>
      </w:r>
    </w:p>
    <w:p w:rsidR="000B3F2E" w:rsidRPr="001A0DD8" w:rsidRDefault="000B3F2E" w:rsidP="000B3F2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>Предмет јавне набавке: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рачунарски материјал – тонери за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Lexmark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уређаје, Партија 4,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ознака из </w:t>
      </w:r>
      <w:r w:rsidRPr="001A0DD8">
        <w:rPr>
          <w:rFonts w:ascii="Times New Roman" w:hAnsi="Times New Roman" w:cs="Times New Roman"/>
          <w:noProof/>
          <w:sz w:val="24"/>
          <w:szCs w:val="24"/>
        </w:rPr>
        <w:t>општег речника набавк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1A0DD8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30125110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0B3F2E" w:rsidRPr="001A0DD8" w:rsidRDefault="000B3F2E" w:rsidP="000B3F2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>Уговорена вредност износи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17710">
        <w:rPr>
          <w:rFonts w:ascii="Times New Roman" w:hAnsi="Times New Roman" w:cs="Times New Roman"/>
          <w:noProof/>
          <w:sz w:val="24"/>
          <w:szCs w:val="24"/>
          <w:lang w:val="sr-Latn-RS"/>
        </w:rPr>
        <w:t>367,797,76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1A0DD8">
        <w:rPr>
          <w:rFonts w:ascii="Times New Roman" w:hAnsi="Times New Roman" w:cs="Times New Roman"/>
          <w:bCs/>
          <w:sz w:val="24"/>
          <w:szCs w:val="24"/>
          <w:lang w:val="sr-Cyrl-CS"/>
        </w:rPr>
        <w:t>динара</w:t>
      </w: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0DD8">
        <w:rPr>
          <w:rFonts w:ascii="Times New Roman" w:hAnsi="Times New Roman" w:cs="Times New Roman"/>
          <w:bCs/>
          <w:sz w:val="24"/>
          <w:szCs w:val="24"/>
          <w:lang w:val="sr-Cyrl-CS"/>
        </w:rPr>
        <w:t>без ПДВ-а.</w:t>
      </w:r>
    </w:p>
    <w:p w:rsidR="000B3F2E" w:rsidRPr="001A0DD8" w:rsidRDefault="000B3F2E" w:rsidP="000B3F2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Критеријум за доделу уговора била је најнижа понуђена цена.</w:t>
      </w:r>
    </w:p>
    <w:p w:rsidR="000B3F2E" w:rsidRPr="001A0DD8" w:rsidRDefault="000B3F2E" w:rsidP="000B3F2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доношење одлуке о закључењу оквирног споразума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22. мај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2014. године.</w:t>
      </w:r>
    </w:p>
    <w:p w:rsidR="000B3F2E" w:rsidRPr="001A0DD8" w:rsidRDefault="000B3F2E" w:rsidP="000B3F2E">
      <w:pPr>
        <w:pStyle w:val="NoSpacing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 закључења уговора: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23. новембар 2015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 године</w:t>
      </w:r>
    </w:p>
    <w:p w:rsidR="000B3F2E" w:rsidRPr="001A0DD8" w:rsidRDefault="000B3F2E" w:rsidP="000B3F2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сновни подаци о добављачу: уговор је закључен са добављачем „</w:t>
      </w:r>
      <w:r w:rsidR="00317710">
        <w:rPr>
          <w:rFonts w:ascii="Times New Roman" w:hAnsi="Times New Roman" w:cs="Times New Roman"/>
          <w:noProof/>
          <w:sz w:val="24"/>
          <w:szCs w:val="24"/>
          <w:lang w:val="sr-Latn-RS"/>
        </w:rPr>
        <w:t>MALEX-CITY COPY SERVICE</w:t>
      </w:r>
      <w:r w:rsidR="00317710">
        <w:rPr>
          <w:rFonts w:ascii="Times New Roman" w:hAnsi="Times New Roman" w:cs="Times New Roman"/>
          <w:noProof/>
          <w:sz w:val="24"/>
          <w:szCs w:val="24"/>
          <w:lang w:val="sr-Cyrl-RS"/>
        </w:rPr>
        <w:t>“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д.о.о. из</w:t>
      </w:r>
      <w:r w:rsidR="0031771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Београда, Мије Ковачевића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број </w:t>
      </w:r>
      <w:r w:rsidR="00317710">
        <w:rPr>
          <w:rFonts w:ascii="Times New Roman" w:hAnsi="Times New Roman" w:cs="Times New Roman"/>
          <w:noProof/>
          <w:sz w:val="24"/>
          <w:szCs w:val="24"/>
          <w:lang w:val="sr-Cyrl-RS"/>
        </w:rPr>
        <w:t>10</w:t>
      </w:r>
      <w:bookmarkStart w:id="0" w:name="_GoBack"/>
      <w:bookmarkEnd w:id="0"/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0B3F2E" w:rsidRPr="001A0DD8" w:rsidRDefault="000B3F2E" w:rsidP="000B3F2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Период важења уговора: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до закључења новог Оквирног споразума или до утрошка средстава</w:t>
      </w:r>
    </w:p>
    <w:p w:rsidR="002443F4" w:rsidRDefault="00317710"/>
    <w:sectPr w:rsidR="00244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26C"/>
    <w:multiLevelType w:val="hybridMultilevel"/>
    <w:tmpl w:val="1BA28412"/>
    <w:lvl w:ilvl="0" w:tplc="D49CF1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2E"/>
    <w:rsid w:val="00086443"/>
    <w:rsid w:val="000B3F2E"/>
    <w:rsid w:val="001104C3"/>
    <w:rsid w:val="00317710"/>
    <w:rsid w:val="00BC3077"/>
    <w:rsid w:val="00D43016"/>
    <w:rsid w:val="00E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A5E8-CB99-49BC-BA05-482D48AA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0B3F2E"/>
    <w:rPr>
      <w:rFonts w:ascii="Calibri" w:eastAsia="Times New Roman" w:hAnsi="Calibri" w:cs="Calibri"/>
      <w:lang w:eastAsia="en-GB"/>
    </w:rPr>
  </w:style>
  <w:style w:type="paragraph" w:styleId="NoSpacing">
    <w:name w:val="No Spacing"/>
    <w:link w:val="NoSpacingChar"/>
    <w:uiPriority w:val="1"/>
    <w:qFormat/>
    <w:rsid w:val="000B3F2E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0B3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reda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2</cp:revision>
  <dcterms:created xsi:type="dcterms:W3CDTF">2015-12-01T08:22:00Z</dcterms:created>
  <dcterms:modified xsi:type="dcterms:W3CDTF">2015-12-01T08:26:00Z</dcterms:modified>
</cp:coreProperties>
</file>