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3DB" w:rsidRDefault="000413DB" w:rsidP="000413DB">
      <w:pPr>
        <w:jc w:val="center"/>
        <w:rPr>
          <w:sz w:val="18"/>
          <w:szCs w:val="18"/>
          <w:lang w:val="sr-Cyrl-RS"/>
        </w:rPr>
      </w:pPr>
      <w:r>
        <w:rPr>
          <w:noProof/>
          <w:sz w:val="18"/>
          <w:szCs w:val="18"/>
          <w:lang w:val="sr-Latn-RS" w:eastAsia="sr-Latn-RS"/>
        </w:rPr>
        <w:drawing>
          <wp:inline distT="0" distB="0" distL="0" distR="0">
            <wp:extent cx="676275" cy="1009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3DB" w:rsidRDefault="000413DB" w:rsidP="001463E9">
      <w:pPr>
        <w:ind w:firstLine="482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 основу Закључка којим се усваја Програм подршке економском развоју мање развијених општина кроз развој породичног и женског предузетништва на селу, </w:t>
      </w:r>
      <w:r w:rsidR="001463E9">
        <w:rPr>
          <w:rFonts w:ascii="Times New Roman" w:hAnsi="Times New Roman"/>
          <w:sz w:val="24"/>
          <w:szCs w:val="24"/>
          <w:lang w:val="sr-Cyrl-RS"/>
        </w:rPr>
        <w:t xml:space="preserve">05 </w:t>
      </w:r>
      <w:r>
        <w:rPr>
          <w:rFonts w:ascii="Times New Roman" w:hAnsi="Times New Roman"/>
          <w:sz w:val="24"/>
          <w:szCs w:val="24"/>
          <w:lang w:val="sr-Cyrl-RS"/>
        </w:rPr>
        <w:t>број</w:t>
      </w:r>
      <w:r w:rsidR="001463E9">
        <w:rPr>
          <w:rFonts w:ascii="Times New Roman" w:hAnsi="Times New Roman"/>
          <w:sz w:val="24"/>
          <w:szCs w:val="24"/>
          <w:lang w:val="sr-Cyrl-RS"/>
        </w:rPr>
        <w:t xml:space="preserve"> 401-9741/2024-1 од 10. октобра 2024. године</w:t>
      </w:r>
    </w:p>
    <w:p w:rsidR="000413DB" w:rsidRDefault="000413DB" w:rsidP="000413DB">
      <w:pPr>
        <w:spacing w:before="120" w:after="12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МИНИСТАРСТВО ПРИВРЕДЕ</w:t>
      </w:r>
    </w:p>
    <w:p w:rsidR="000413DB" w:rsidRDefault="000413DB" w:rsidP="000413DB">
      <w:pPr>
        <w:spacing w:before="120" w:after="12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расписује</w:t>
      </w:r>
    </w:p>
    <w:p w:rsidR="000413DB" w:rsidRDefault="000413DB" w:rsidP="000413DB">
      <w:pPr>
        <w:spacing w:before="120" w:after="12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 xml:space="preserve">ЈАВНИ ПОЗИВ ЗА ДОДЕЛУ БЕСПОВРАТНИХ СРЕДСТАВА </w:t>
      </w:r>
    </w:p>
    <w:p w:rsidR="000413DB" w:rsidRDefault="000413DB" w:rsidP="000413DB">
      <w:pPr>
        <w:spacing w:before="120" w:after="12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у оквиру </w:t>
      </w:r>
    </w:p>
    <w:p w:rsidR="000413DB" w:rsidRPr="000413DB" w:rsidRDefault="000413DB" w:rsidP="000413DB">
      <w:pPr>
        <w:spacing w:before="120" w:after="12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0413DB">
        <w:rPr>
          <w:rFonts w:ascii="Times New Roman" w:hAnsi="Times New Roman"/>
          <w:b/>
          <w:sz w:val="28"/>
          <w:szCs w:val="28"/>
          <w:lang w:val="sr-Cyrl-RS"/>
        </w:rPr>
        <w:t>Програма подршке економском развоју мање развијених општина кроз развој породичног и женског предузетништва на селу</w:t>
      </w:r>
    </w:p>
    <w:p w:rsidR="000413DB" w:rsidRDefault="000413DB" w:rsidP="000413DB">
      <w:pPr>
        <w:spacing w:before="240" w:after="0" w:line="240" w:lineRule="auto"/>
        <w:ind w:firstLine="482"/>
        <w:jc w:val="both"/>
        <w:rPr>
          <w:rFonts w:ascii="Times New Roman" w:hAnsi="Times New Roman"/>
          <w:sz w:val="24"/>
          <w:szCs w:val="24"/>
          <w:lang w:val="sr-Cyrl-RS" w:eastAsia="en-GB"/>
        </w:rPr>
      </w:pPr>
      <w:r>
        <w:rPr>
          <w:rFonts w:ascii="Times New Roman" w:hAnsi="Times New Roman"/>
          <w:sz w:val="24"/>
          <w:szCs w:val="24"/>
          <w:lang w:val="sr-Cyrl-RS" w:eastAsia="en-GB"/>
        </w:rPr>
        <w:t>Министарство привреде</w:t>
      </w:r>
      <w:r>
        <w:rPr>
          <w:rFonts w:ascii="Times New Roman" w:hAnsi="Times New Roman"/>
          <w:sz w:val="24"/>
          <w:szCs w:val="24"/>
          <w:lang w:val="sr-Latn-RS" w:eastAsia="en-GB"/>
        </w:rPr>
        <w:t xml:space="preserve"> </w:t>
      </w:r>
      <w:r w:rsidR="00484FF1">
        <w:rPr>
          <w:rFonts w:ascii="Times New Roman" w:hAnsi="Times New Roman"/>
          <w:sz w:val="24"/>
          <w:szCs w:val="24"/>
          <w:lang w:val="sr-Cyrl-RS" w:eastAsia="en-GB"/>
        </w:rPr>
        <w:t xml:space="preserve">преко </w:t>
      </w:r>
      <w:r w:rsidR="00484FF1">
        <w:rPr>
          <w:rFonts w:ascii="Times New Roman" w:hAnsi="Times New Roman"/>
          <w:sz w:val="24"/>
          <w:szCs w:val="24"/>
          <w:lang w:val="sr-Cyrl-CS"/>
        </w:rPr>
        <w:t xml:space="preserve">Програма </w:t>
      </w:r>
      <w:r w:rsidR="00484FF1" w:rsidRPr="008416E9">
        <w:rPr>
          <w:rFonts w:ascii="Times New Roman" w:hAnsi="Times New Roman"/>
          <w:sz w:val="24"/>
          <w:szCs w:val="24"/>
          <w:lang w:val="sr-Cyrl-RS"/>
        </w:rPr>
        <w:t>подршке економском развоју мање развијених општина кроз развој породичног и женског предузетништва на селу</w:t>
      </w:r>
      <w:r w:rsidR="00484FF1">
        <w:rPr>
          <w:rFonts w:ascii="Times New Roman" w:hAnsi="Times New Roman"/>
          <w:sz w:val="24"/>
          <w:szCs w:val="24"/>
          <w:lang w:val="sr-Cyrl-RS"/>
        </w:rPr>
        <w:t xml:space="preserve"> (у даљем тексту: Програм),</w:t>
      </w:r>
      <w:r w:rsidR="00484FF1" w:rsidRPr="00484FF1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="00484FF1">
        <w:rPr>
          <w:rFonts w:ascii="Times New Roman" w:hAnsi="Times New Roman"/>
          <w:sz w:val="24"/>
          <w:szCs w:val="24"/>
          <w:lang w:val="sr-Cyrl-RS" w:eastAsia="en-GB"/>
        </w:rPr>
        <w:t>додељује бесповратна средства</w:t>
      </w:r>
      <w:r w:rsidR="00756A78">
        <w:rPr>
          <w:rFonts w:ascii="Times New Roman" w:hAnsi="Times New Roman"/>
          <w:sz w:val="24"/>
          <w:szCs w:val="24"/>
          <w:lang w:val="sr-Cyrl-RS" w:eastAsia="en-GB"/>
        </w:rPr>
        <w:t xml:space="preserve"> у циљу подршке економско</w:t>
      </w:r>
      <w:r w:rsidR="00484FF1">
        <w:rPr>
          <w:rFonts w:ascii="Times New Roman" w:hAnsi="Times New Roman"/>
          <w:sz w:val="24"/>
          <w:szCs w:val="24"/>
          <w:lang w:val="sr-Cyrl-RS" w:eastAsia="en-GB"/>
        </w:rPr>
        <w:t>г</w:t>
      </w:r>
      <w:r w:rsidR="00756A78">
        <w:rPr>
          <w:rFonts w:ascii="Times New Roman" w:hAnsi="Times New Roman"/>
          <w:sz w:val="24"/>
          <w:szCs w:val="24"/>
          <w:lang w:val="sr-Cyrl-RS" w:eastAsia="en-GB"/>
        </w:rPr>
        <w:t xml:space="preserve"> развој</w:t>
      </w:r>
      <w:r w:rsidR="00484FF1">
        <w:rPr>
          <w:rFonts w:ascii="Times New Roman" w:hAnsi="Times New Roman"/>
          <w:sz w:val="24"/>
          <w:szCs w:val="24"/>
          <w:lang w:val="sr-Cyrl-RS" w:eastAsia="en-GB"/>
        </w:rPr>
        <w:t>а</w:t>
      </w:r>
      <w:r w:rsidR="00756A78">
        <w:rPr>
          <w:rFonts w:ascii="Times New Roman" w:hAnsi="Times New Roman"/>
          <w:sz w:val="24"/>
          <w:szCs w:val="24"/>
          <w:lang w:val="sr-Cyrl-RS" w:eastAsia="en-GB"/>
        </w:rPr>
        <w:t xml:space="preserve"> мање развијених општина</w:t>
      </w:r>
      <w:r w:rsidR="00484FF1">
        <w:rPr>
          <w:rFonts w:ascii="Times New Roman" w:hAnsi="Times New Roman"/>
          <w:sz w:val="24"/>
          <w:szCs w:val="24"/>
          <w:lang w:val="sr-Cyrl-RS" w:eastAsia="en-GB"/>
        </w:rPr>
        <w:t>, као</w:t>
      </w:r>
      <w:r w:rsidR="00756A78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="00484FF1">
        <w:rPr>
          <w:rFonts w:ascii="Times New Roman" w:hAnsi="Times New Roman"/>
          <w:sz w:val="24"/>
          <w:szCs w:val="24"/>
          <w:lang w:val="sr-Cyrl-RS" w:eastAsia="en-GB"/>
        </w:rPr>
        <w:t>и</w:t>
      </w:r>
      <w:r w:rsidR="00756A78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="00484FF1">
        <w:rPr>
          <w:rFonts w:ascii="Times New Roman" w:hAnsi="Times New Roman"/>
          <w:sz w:val="24"/>
          <w:szCs w:val="24"/>
          <w:lang w:val="sr-Cyrl-RS" w:eastAsia="en-GB"/>
        </w:rPr>
        <w:t xml:space="preserve">подршке </w:t>
      </w:r>
      <w:r w:rsidR="00756A78">
        <w:rPr>
          <w:rFonts w:ascii="Times New Roman" w:hAnsi="Times New Roman"/>
          <w:sz w:val="24"/>
          <w:szCs w:val="24"/>
          <w:lang w:val="sr-Cyrl-RS" w:eastAsia="en-GB"/>
        </w:rPr>
        <w:t>развој</w:t>
      </w:r>
      <w:r w:rsidR="00484FF1">
        <w:rPr>
          <w:rFonts w:ascii="Times New Roman" w:hAnsi="Times New Roman"/>
          <w:sz w:val="24"/>
          <w:szCs w:val="24"/>
          <w:lang w:val="sr-Cyrl-RS" w:eastAsia="en-GB"/>
        </w:rPr>
        <w:t>а</w:t>
      </w:r>
      <w:r w:rsidR="00756A78">
        <w:rPr>
          <w:rFonts w:ascii="Times New Roman" w:hAnsi="Times New Roman"/>
          <w:sz w:val="24"/>
          <w:szCs w:val="24"/>
          <w:lang w:val="sr-Cyrl-RS" w:eastAsia="en-GB"/>
        </w:rPr>
        <w:t xml:space="preserve"> предузетништва малих произвођача на селу</w:t>
      </w:r>
      <w:r w:rsidR="008416E9" w:rsidRPr="005C5F80">
        <w:rPr>
          <w:rFonts w:ascii="Times New Roman" w:hAnsi="Times New Roman"/>
          <w:sz w:val="24"/>
          <w:szCs w:val="24"/>
          <w:lang w:val="sr-Cyrl-RS" w:eastAsia="en-GB"/>
        </w:rPr>
        <w:t>,</w:t>
      </w:r>
      <w:r w:rsidR="00756A78" w:rsidRPr="005C5F80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="008416E9" w:rsidRPr="005C5F80">
        <w:rPr>
          <w:rFonts w:ascii="Times New Roman" w:hAnsi="Times New Roman"/>
          <w:sz w:val="24"/>
          <w:szCs w:val="24"/>
          <w:lang w:val="sr-Cyrl-RS" w:eastAsia="en-GB"/>
        </w:rPr>
        <w:t xml:space="preserve"> кроз</w:t>
      </w:r>
      <w:r w:rsidR="00756A78" w:rsidRPr="005C5F80">
        <w:rPr>
          <w:rFonts w:ascii="Times New Roman" w:hAnsi="Times New Roman"/>
          <w:sz w:val="24"/>
          <w:szCs w:val="24"/>
          <w:lang w:val="sr-Cyrl-RS" w:eastAsia="en-GB"/>
        </w:rPr>
        <w:t>:</w:t>
      </w:r>
    </w:p>
    <w:p w:rsidR="008416E9" w:rsidRDefault="008416E9" w:rsidP="008416E9">
      <w:pPr>
        <w:pStyle w:val="Heading1"/>
        <w:ind w:firstLine="360"/>
        <w:jc w:val="both"/>
        <w:rPr>
          <w:b w:val="0"/>
          <w:bCs w:val="0"/>
          <w:lang w:val="sr-Cyrl-RS"/>
        </w:rPr>
      </w:pPr>
      <w:r>
        <w:rPr>
          <w:b w:val="0"/>
          <w:bCs w:val="0"/>
          <w:lang w:val="sr-Cyrl-RS"/>
        </w:rPr>
        <w:t>- подстицање локалног економског развоја кроз прераду локалних</w:t>
      </w:r>
    </w:p>
    <w:p w:rsidR="008416E9" w:rsidRDefault="008416E9" w:rsidP="008416E9">
      <w:pPr>
        <w:pStyle w:val="Heading1"/>
        <w:ind w:firstLine="360"/>
        <w:jc w:val="both"/>
        <w:rPr>
          <w:b w:val="0"/>
          <w:bCs w:val="0"/>
          <w:lang w:val="sr-Cyrl-RS"/>
        </w:rPr>
      </w:pPr>
      <w:r>
        <w:rPr>
          <w:b w:val="0"/>
          <w:bCs w:val="0"/>
          <w:lang w:val="sr-Cyrl-RS"/>
        </w:rPr>
        <w:t>пољопривредних производа</w:t>
      </w:r>
      <w:r w:rsidR="000712BA">
        <w:rPr>
          <w:b w:val="0"/>
          <w:bCs w:val="0"/>
          <w:lang w:val="sr-Cyrl-RS"/>
        </w:rPr>
        <w:t>;</w:t>
      </w:r>
    </w:p>
    <w:p w:rsidR="008416E9" w:rsidRPr="00F23265" w:rsidRDefault="008416E9" w:rsidP="008416E9">
      <w:pPr>
        <w:pStyle w:val="Heading1"/>
        <w:ind w:firstLine="360"/>
        <w:jc w:val="both"/>
        <w:rPr>
          <w:b w:val="0"/>
          <w:bCs w:val="0"/>
          <w:lang w:val="sr-Cyrl-RS"/>
        </w:rPr>
      </w:pPr>
      <w:r>
        <w:rPr>
          <w:b w:val="0"/>
          <w:bCs w:val="0"/>
          <w:lang w:val="sr-Cyrl-RS"/>
        </w:rPr>
        <w:t xml:space="preserve">- </w:t>
      </w:r>
      <w:r w:rsidRPr="00F23265">
        <w:rPr>
          <w:b w:val="0"/>
          <w:bCs w:val="0"/>
          <w:lang w:val="sr-Cyrl-RS"/>
        </w:rPr>
        <w:t>подстицање и оснаживање породичног  предузетништва на селу</w:t>
      </w:r>
      <w:r w:rsidR="000712BA">
        <w:rPr>
          <w:b w:val="0"/>
          <w:bCs w:val="0"/>
          <w:lang w:val="sr-Cyrl-RS"/>
        </w:rPr>
        <w:t>;</w:t>
      </w:r>
    </w:p>
    <w:p w:rsidR="008416E9" w:rsidRPr="00F23265" w:rsidRDefault="008416E9" w:rsidP="008416E9">
      <w:pPr>
        <w:pStyle w:val="Heading1"/>
        <w:ind w:firstLine="360"/>
        <w:jc w:val="both"/>
        <w:rPr>
          <w:b w:val="0"/>
          <w:bCs w:val="0"/>
          <w:lang w:val="sr-Cyrl-RS"/>
        </w:rPr>
      </w:pPr>
      <w:r w:rsidRPr="00F23265">
        <w:rPr>
          <w:b w:val="0"/>
          <w:bCs w:val="0"/>
          <w:lang w:val="sr-Cyrl-RS"/>
        </w:rPr>
        <w:t>- подстицање и развој  женског предузетништва на селу</w:t>
      </w:r>
      <w:r w:rsidR="000712BA">
        <w:rPr>
          <w:b w:val="0"/>
          <w:bCs w:val="0"/>
          <w:lang w:val="sr-Cyrl-RS"/>
        </w:rPr>
        <w:t>;</w:t>
      </w:r>
      <w:r w:rsidRPr="00F23265">
        <w:rPr>
          <w:b w:val="0"/>
          <w:bCs w:val="0"/>
          <w:lang w:val="sr-Cyrl-RS"/>
        </w:rPr>
        <w:t xml:space="preserve">  </w:t>
      </w:r>
    </w:p>
    <w:p w:rsidR="008416E9" w:rsidRDefault="008416E9" w:rsidP="008416E9">
      <w:pPr>
        <w:pStyle w:val="Heading1"/>
        <w:ind w:firstLine="360"/>
        <w:jc w:val="both"/>
        <w:rPr>
          <w:b w:val="0"/>
          <w:bCs w:val="0"/>
          <w:lang w:val="sr-Cyrl-RS"/>
        </w:rPr>
      </w:pPr>
      <w:r w:rsidRPr="00F23265">
        <w:rPr>
          <w:b w:val="0"/>
          <w:bCs w:val="0"/>
          <w:lang w:val="sr-Cyrl-RS"/>
        </w:rPr>
        <w:t>- подстицање производње и пласман</w:t>
      </w:r>
      <w:r>
        <w:rPr>
          <w:b w:val="0"/>
          <w:bCs w:val="0"/>
          <w:lang w:val="sr-Cyrl-RS"/>
        </w:rPr>
        <w:t>а прехрамбрених производа малих</w:t>
      </w:r>
    </w:p>
    <w:p w:rsidR="008416E9" w:rsidRDefault="008416E9" w:rsidP="008416E9">
      <w:pPr>
        <w:pStyle w:val="Heading1"/>
        <w:ind w:firstLine="360"/>
        <w:jc w:val="both"/>
        <w:rPr>
          <w:b w:val="0"/>
          <w:bCs w:val="0"/>
          <w:lang w:val="sr-Cyrl-RS"/>
        </w:rPr>
      </w:pPr>
      <w:r w:rsidRPr="00F23265">
        <w:rPr>
          <w:b w:val="0"/>
          <w:bCs w:val="0"/>
          <w:lang w:val="sr-Cyrl-RS"/>
        </w:rPr>
        <w:t>произвођача са села, који прерађују локалне пољопривредне производе</w:t>
      </w:r>
      <w:r w:rsidR="000712BA">
        <w:rPr>
          <w:b w:val="0"/>
          <w:bCs w:val="0"/>
          <w:lang w:val="sr-Cyrl-RS"/>
        </w:rPr>
        <w:t>.</w:t>
      </w:r>
    </w:p>
    <w:p w:rsidR="00484FF1" w:rsidRPr="00F23265" w:rsidRDefault="00484FF1" w:rsidP="008416E9">
      <w:pPr>
        <w:pStyle w:val="Heading1"/>
        <w:ind w:firstLine="360"/>
        <w:jc w:val="both"/>
        <w:rPr>
          <w:b w:val="0"/>
          <w:bCs w:val="0"/>
          <w:lang w:val="sr-Cyrl-RS"/>
        </w:rPr>
      </w:pPr>
    </w:p>
    <w:p w:rsidR="000413DB" w:rsidRDefault="000413DB" w:rsidP="00484FF1">
      <w:pPr>
        <w:spacing w:after="0" w:line="240" w:lineRule="auto"/>
        <w:ind w:firstLine="482"/>
        <w:jc w:val="both"/>
        <w:rPr>
          <w:rFonts w:ascii="Times New Roman" w:hAnsi="Times New Roman"/>
          <w:sz w:val="24"/>
          <w:szCs w:val="24"/>
          <w:lang w:val="sr-Cyrl-RS" w:eastAsia="en-GB"/>
        </w:rPr>
      </w:pPr>
      <w:r>
        <w:rPr>
          <w:rFonts w:ascii="Times New Roman" w:hAnsi="Times New Roman"/>
          <w:sz w:val="24"/>
          <w:szCs w:val="24"/>
          <w:lang w:val="sr-Cyrl-RS" w:eastAsia="en-GB"/>
        </w:rPr>
        <w:t xml:space="preserve">Укупна бесповратна средства </w:t>
      </w:r>
      <w:r w:rsidR="00D25F17">
        <w:rPr>
          <w:rFonts w:ascii="Times New Roman" w:hAnsi="Times New Roman"/>
          <w:sz w:val="24"/>
          <w:szCs w:val="24"/>
          <w:lang w:val="sr-Cyrl-CS"/>
        </w:rPr>
        <w:t xml:space="preserve">опредељена Програмом </w:t>
      </w:r>
      <w:r>
        <w:rPr>
          <w:rFonts w:ascii="Times New Roman" w:hAnsi="Times New Roman"/>
          <w:sz w:val="24"/>
          <w:szCs w:val="24"/>
          <w:lang w:val="sr-Cyrl-RS" w:eastAsia="en-GB"/>
        </w:rPr>
        <w:t>износ</w:t>
      </w:r>
      <w:r w:rsidR="00484FF1">
        <w:rPr>
          <w:rFonts w:ascii="Times New Roman" w:hAnsi="Times New Roman"/>
          <w:sz w:val="24"/>
          <w:szCs w:val="24"/>
          <w:lang w:val="sr-Cyrl-RS" w:eastAsia="en-GB"/>
        </w:rPr>
        <w:t>и</w:t>
      </w:r>
      <w:r>
        <w:rPr>
          <w:rFonts w:ascii="Times New Roman" w:hAnsi="Times New Roman"/>
          <w:sz w:val="24"/>
          <w:szCs w:val="24"/>
          <w:lang w:val="sr-Cyrl-RS" w:eastAsia="en-GB"/>
        </w:rPr>
        <w:t xml:space="preserve"> 10 милиона динара.</w:t>
      </w:r>
    </w:p>
    <w:p w:rsidR="00484FF1" w:rsidRDefault="00484FF1" w:rsidP="00484FF1">
      <w:pPr>
        <w:spacing w:after="0" w:line="240" w:lineRule="auto"/>
        <w:ind w:firstLine="482"/>
        <w:jc w:val="both"/>
        <w:rPr>
          <w:rFonts w:ascii="Times New Roman" w:hAnsi="Times New Roman"/>
          <w:sz w:val="24"/>
          <w:szCs w:val="24"/>
          <w:lang w:val="sr-Cyrl-RS" w:eastAsia="en-GB"/>
        </w:rPr>
      </w:pPr>
    </w:p>
    <w:p w:rsidR="00484FF1" w:rsidRPr="005C5F80" w:rsidRDefault="00484FF1" w:rsidP="00484FF1">
      <w:pPr>
        <w:spacing w:after="0" w:line="240" w:lineRule="auto"/>
        <w:ind w:firstLine="482"/>
        <w:jc w:val="both"/>
        <w:rPr>
          <w:rFonts w:ascii="Times New Roman" w:hAnsi="Times New Roman"/>
          <w:b/>
          <w:sz w:val="24"/>
          <w:szCs w:val="24"/>
          <w:lang w:val="sr-Cyrl-RS" w:eastAsia="en-GB"/>
        </w:rPr>
      </w:pPr>
      <w:r>
        <w:rPr>
          <w:rFonts w:ascii="Times New Roman" w:hAnsi="Times New Roman"/>
          <w:sz w:val="24"/>
          <w:szCs w:val="24"/>
          <w:lang w:val="sr-Cyrl-RS" w:eastAsia="en-GB"/>
        </w:rPr>
        <w:t xml:space="preserve">Учесник у Јавном позиву може </w:t>
      </w:r>
      <w:r w:rsidRPr="005C5F80">
        <w:rPr>
          <w:rFonts w:ascii="Times New Roman" w:hAnsi="Times New Roman"/>
          <w:b/>
          <w:sz w:val="24"/>
          <w:szCs w:val="24"/>
          <w:lang w:val="sr-Cyrl-RS" w:eastAsia="en-GB"/>
        </w:rPr>
        <w:t xml:space="preserve">бити јединица локалне самоуправе </w:t>
      </w:r>
      <w:r w:rsidR="005C5F80" w:rsidRPr="005C5F80">
        <w:rPr>
          <w:rFonts w:ascii="Times New Roman" w:hAnsi="Times New Roman"/>
          <w:sz w:val="24"/>
          <w:szCs w:val="24"/>
          <w:lang w:val="sr-Cyrl-RS" w:eastAsia="en-GB"/>
        </w:rPr>
        <w:t xml:space="preserve">(у даљем тексту: ЈЛС) </w:t>
      </w:r>
      <w:r w:rsidRPr="005C5F80">
        <w:rPr>
          <w:rFonts w:ascii="Times New Roman" w:hAnsi="Times New Roman"/>
          <w:b/>
          <w:sz w:val="24"/>
          <w:szCs w:val="24"/>
          <w:lang w:val="sr-Cyrl-RS" w:eastAsia="en-GB"/>
        </w:rPr>
        <w:t>која припада 3. и 4. групи развијености.</w:t>
      </w:r>
    </w:p>
    <w:p w:rsidR="00484FF1" w:rsidRPr="005C5F80" w:rsidRDefault="00484FF1" w:rsidP="00484FF1">
      <w:pPr>
        <w:spacing w:after="0" w:line="240" w:lineRule="auto"/>
        <w:ind w:firstLine="482"/>
        <w:jc w:val="both"/>
        <w:rPr>
          <w:rFonts w:ascii="Times New Roman" w:hAnsi="Times New Roman"/>
          <w:b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Максимални износ бесповратних средстава по једном пројекту је </w:t>
      </w:r>
      <w:r w:rsidRPr="005C5F80">
        <w:rPr>
          <w:rFonts w:ascii="Times New Roman" w:hAnsi="Times New Roman"/>
          <w:b/>
          <w:color w:val="000000"/>
          <w:sz w:val="24"/>
          <w:szCs w:val="24"/>
          <w:lang w:val="sr-Cyrl-RS"/>
        </w:rPr>
        <w:t>до 3.000.000,00 РСД.</w:t>
      </w:r>
    </w:p>
    <w:p w:rsidR="00D25F17" w:rsidRPr="005C5F80" w:rsidRDefault="000413DB" w:rsidP="005C5F80">
      <w:pPr>
        <w:spacing w:before="120" w:after="120" w:line="240" w:lineRule="auto"/>
        <w:ind w:firstLine="482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Средства опредељена </w:t>
      </w:r>
      <w:r w:rsidR="00D25F17">
        <w:rPr>
          <w:rFonts w:ascii="Times New Roman" w:hAnsi="Times New Roman"/>
          <w:sz w:val="24"/>
          <w:szCs w:val="24"/>
          <w:lang w:val="sr-Cyrl-CS"/>
        </w:rPr>
        <w:t xml:space="preserve">Програмом могу се </w:t>
      </w:r>
      <w:r w:rsidR="00D25F17" w:rsidRPr="005C5F80">
        <w:rPr>
          <w:rFonts w:ascii="Times New Roman" w:hAnsi="Times New Roman"/>
          <w:b/>
          <w:sz w:val="24"/>
          <w:szCs w:val="24"/>
          <w:lang w:val="sr-Cyrl-CS"/>
        </w:rPr>
        <w:t xml:space="preserve">користити искључиво за </w:t>
      </w:r>
      <w:r w:rsidR="008416E9" w:rsidRPr="005C5F80">
        <w:rPr>
          <w:rFonts w:ascii="Times New Roman" w:hAnsi="Times New Roman"/>
          <w:b/>
          <w:sz w:val="24"/>
          <w:szCs w:val="24"/>
          <w:lang w:val="sr-Cyrl-CS"/>
        </w:rPr>
        <w:t>сповођење активности на начин предвиђен одобреним пројектом</w:t>
      </w:r>
      <w:r w:rsidR="00D25F17" w:rsidRPr="005C5F80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793145" w:rsidRDefault="00D25F17" w:rsidP="008416E9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Пројектне активности могу обухватити</w:t>
      </w:r>
      <w:r w:rsidR="00793145">
        <w:rPr>
          <w:rFonts w:ascii="Times New Roman" w:hAnsi="Times New Roman"/>
          <w:sz w:val="24"/>
          <w:szCs w:val="24"/>
          <w:lang w:val="sr-Cyrl-CS"/>
        </w:rPr>
        <w:t>:</w:t>
      </w:r>
    </w:p>
    <w:p w:rsidR="00793145" w:rsidRPr="00793145" w:rsidRDefault="00D25F17" w:rsidP="00793145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93145">
        <w:rPr>
          <w:rFonts w:ascii="Times New Roman" w:hAnsi="Times New Roman"/>
          <w:sz w:val="24"/>
          <w:szCs w:val="24"/>
          <w:lang w:val="sr-Cyrl-CS"/>
        </w:rPr>
        <w:t xml:space="preserve"> доделу подстицаја газдинствима, предузетницима, привредним друштвима, задругама и удружењима која обављају економску активност на сеоским подручјима, а која се баве прерадом и пласманом</w:t>
      </w:r>
      <w:r w:rsidR="00793145" w:rsidRPr="00793145">
        <w:rPr>
          <w:rFonts w:ascii="Times New Roman" w:hAnsi="Times New Roman"/>
          <w:sz w:val="24"/>
          <w:szCs w:val="24"/>
          <w:lang w:val="sr-Cyrl-CS"/>
        </w:rPr>
        <w:t xml:space="preserve"> локалних пољопривредних производа и коју у своју економску активност укључују већи број жена или чланова породице. </w:t>
      </w:r>
    </w:p>
    <w:p w:rsidR="00793145" w:rsidRDefault="00793145" w:rsidP="008416E9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 xml:space="preserve">Подстицаји </w:t>
      </w:r>
      <w:r w:rsidR="00AD6530">
        <w:rPr>
          <w:rFonts w:ascii="Times New Roman" w:hAnsi="Times New Roman"/>
          <w:sz w:val="24"/>
          <w:szCs w:val="24"/>
          <w:lang w:val="sr-Cyrl-CS"/>
        </w:rPr>
        <w:t xml:space="preserve">кроз пројектне активности </w:t>
      </w:r>
      <w:r>
        <w:rPr>
          <w:rFonts w:ascii="Times New Roman" w:hAnsi="Times New Roman"/>
          <w:sz w:val="24"/>
          <w:szCs w:val="24"/>
          <w:lang w:val="sr-Cyrl-CS"/>
        </w:rPr>
        <w:t>могу бити усмерени на:</w:t>
      </w:r>
    </w:p>
    <w:p w:rsidR="005C5F80" w:rsidRDefault="00793145" w:rsidP="00793145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 xml:space="preserve">набавку потребне опреме, трнспортних возила и других материјалних добара неопходних за унапређење производње и пласмана производа, као и набавку сировина и покривање оперативних трошкова. </w:t>
      </w:r>
      <w:r w:rsidR="00D25F17" w:rsidRPr="00793145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8416E9" w:rsidRPr="00793145" w:rsidRDefault="008416E9" w:rsidP="005C5F80">
      <w:pPr>
        <w:pStyle w:val="ListParagraph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93145">
        <w:rPr>
          <w:rFonts w:ascii="Times New Roman" w:hAnsi="Times New Roman"/>
          <w:sz w:val="24"/>
          <w:szCs w:val="24"/>
          <w:lang w:val="sr-Cyrl-CS"/>
        </w:rPr>
        <w:tab/>
      </w:r>
    </w:p>
    <w:p w:rsidR="005C5F80" w:rsidRDefault="005C5F80" w:rsidP="005C5F80">
      <w:pPr>
        <w:pStyle w:val="BodyText"/>
        <w:ind w:left="360" w:firstLine="0"/>
        <w:rPr>
          <w:lang w:val="sr-Cyrl-RS"/>
        </w:rPr>
      </w:pPr>
      <w:r w:rsidRPr="00A3425D">
        <w:rPr>
          <w:lang w:val="sr-Cyrl-RS"/>
        </w:rPr>
        <w:t>Министарство</w:t>
      </w:r>
      <w:r w:rsidRPr="00A76D5D">
        <w:rPr>
          <w:lang w:val="sr-Cyrl-RS"/>
        </w:rPr>
        <w:t xml:space="preserve"> ће расписати </w:t>
      </w:r>
      <w:r>
        <w:rPr>
          <w:lang w:val="sr-Cyrl-RS"/>
        </w:rPr>
        <w:t>Ј</w:t>
      </w:r>
      <w:r w:rsidRPr="00A76D5D">
        <w:rPr>
          <w:lang w:val="sr-Cyrl-RS"/>
        </w:rPr>
        <w:t xml:space="preserve">авни </w:t>
      </w:r>
      <w:r w:rsidRPr="00A3425D">
        <w:rPr>
          <w:lang w:val="sr-Cyrl-RS"/>
        </w:rPr>
        <w:t>позив</w:t>
      </w:r>
      <w:r w:rsidRPr="00A76D5D">
        <w:rPr>
          <w:lang w:val="sr-Cyrl-RS"/>
        </w:rPr>
        <w:t xml:space="preserve"> на интернет страници </w:t>
      </w:r>
      <w:r>
        <w:rPr>
          <w:lang w:val="sr-Cyrl-RS"/>
        </w:rPr>
        <w:t>М</w:t>
      </w:r>
      <w:r w:rsidRPr="00A3425D">
        <w:rPr>
          <w:lang w:val="sr-Cyrl-RS"/>
        </w:rPr>
        <w:t>инистарства</w:t>
      </w:r>
      <w:r>
        <w:rPr>
          <w:lang w:val="sr-Cyrl-RS"/>
        </w:rPr>
        <w:t xml:space="preserve"> привреде</w:t>
      </w:r>
      <w:r w:rsidRPr="00A76D5D">
        <w:rPr>
          <w:lang w:val="sr-Cyrl-RS"/>
        </w:rPr>
        <w:t xml:space="preserve"> </w:t>
      </w:r>
      <w:r w:rsidRPr="00A3425D">
        <w:t>https</w:t>
      </w:r>
      <w:r w:rsidRPr="00A76D5D">
        <w:rPr>
          <w:lang w:val="sr-Cyrl-RS"/>
        </w:rPr>
        <w:t>://</w:t>
      </w:r>
      <w:hyperlink r:id="rId6" w:history="1">
        <w:r w:rsidRPr="00A3425D">
          <w:rPr>
            <w:rStyle w:val="Hyperlink"/>
            <w:u w:color="0000FF"/>
          </w:rPr>
          <w:t>www</w:t>
        </w:r>
        <w:r w:rsidRPr="00A76D5D">
          <w:rPr>
            <w:rStyle w:val="Hyperlink"/>
            <w:u w:color="0000FF"/>
            <w:lang w:val="sr-Cyrl-RS"/>
          </w:rPr>
          <w:t>.</w:t>
        </w:r>
        <w:r w:rsidRPr="00A3425D">
          <w:rPr>
            <w:rStyle w:val="Hyperlink"/>
            <w:u w:color="0000FF"/>
            <w:lang w:val="sr-Latn-RS"/>
          </w:rPr>
          <w:t>privreda</w:t>
        </w:r>
        <w:r w:rsidRPr="00A76D5D">
          <w:rPr>
            <w:rStyle w:val="Hyperlink"/>
            <w:u w:color="0000FF"/>
            <w:lang w:val="sr-Cyrl-RS"/>
          </w:rPr>
          <w:t>.</w:t>
        </w:r>
        <w:r w:rsidRPr="00A3425D">
          <w:rPr>
            <w:rStyle w:val="Hyperlink"/>
            <w:u w:color="0000FF"/>
          </w:rPr>
          <w:t>gov</w:t>
        </w:r>
        <w:r w:rsidRPr="00A76D5D">
          <w:rPr>
            <w:rStyle w:val="Hyperlink"/>
            <w:u w:color="0000FF"/>
            <w:lang w:val="sr-Cyrl-RS"/>
          </w:rPr>
          <w:t>.</w:t>
        </w:r>
        <w:r w:rsidRPr="00A3425D">
          <w:rPr>
            <w:rStyle w:val="Hyperlink"/>
            <w:u w:color="0000FF"/>
          </w:rPr>
          <w:t>rs</w:t>
        </w:r>
      </w:hyperlink>
      <w:r>
        <w:rPr>
          <w:rStyle w:val="Hyperlink"/>
          <w:u w:color="0000FF"/>
          <w:lang w:val="sr-Cyrl-RS"/>
        </w:rPr>
        <w:t xml:space="preserve"> </w:t>
      </w:r>
      <w:r>
        <w:rPr>
          <w:lang w:val="sr-Cyrl-RS"/>
        </w:rPr>
        <w:t>и</w:t>
      </w:r>
      <w:r w:rsidRPr="00323DCF">
        <w:rPr>
          <w:lang w:val="sr-Cyrl-RS"/>
        </w:rPr>
        <w:t xml:space="preserve"> на порталу е-Управа </w:t>
      </w:r>
      <w:hyperlink r:id="rId7" w:history="1">
        <w:r w:rsidRPr="00B62BF0">
          <w:rPr>
            <w:rStyle w:val="Hyperlink"/>
          </w:rPr>
          <w:t>https</w:t>
        </w:r>
        <w:r w:rsidRPr="00B62BF0">
          <w:rPr>
            <w:rStyle w:val="Hyperlink"/>
            <w:lang w:val="sr-Cyrl-RS"/>
          </w:rPr>
          <w:t>://</w:t>
        </w:r>
        <w:r w:rsidRPr="00B62BF0">
          <w:rPr>
            <w:rStyle w:val="Hyperlink"/>
          </w:rPr>
          <w:t>euprava</w:t>
        </w:r>
        <w:r w:rsidRPr="00B62BF0">
          <w:rPr>
            <w:rStyle w:val="Hyperlink"/>
            <w:lang w:val="sr-Cyrl-RS"/>
          </w:rPr>
          <w:t>.</w:t>
        </w:r>
        <w:r w:rsidRPr="00B62BF0">
          <w:rPr>
            <w:rStyle w:val="Hyperlink"/>
          </w:rPr>
          <w:t>gov</w:t>
        </w:r>
        <w:r w:rsidRPr="00B62BF0">
          <w:rPr>
            <w:rStyle w:val="Hyperlink"/>
            <w:lang w:val="sr-Cyrl-RS"/>
          </w:rPr>
          <w:t>.</w:t>
        </w:r>
        <w:r w:rsidRPr="00B62BF0">
          <w:rPr>
            <w:rStyle w:val="Hyperlink"/>
          </w:rPr>
          <w:t>rs</w:t>
        </w:r>
      </w:hyperlink>
      <w:r>
        <w:rPr>
          <w:lang w:val="sr-Cyrl-RS"/>
        </w:rPr>
        <w:t>.</w:t>
      </w:r>
    </w:p>
    <w:p w:rsidR="005C5F80" w:rsidRDefault="005C5F80" w:rsidP="005C5F80">
      <w:pPr>
        <w:pStyle w:val="BodyText"/>
        <w:ind w:left="720" w:firstLine="0"/>
        <w:rPr>
          <w:lang w:val="sr-Cyrl-RS"/>
        </w:rPr>
      </w:pPr>
    </w:p>
    <w:p w:rsidR="00793145" w:rsidRDefault="005C5F80" w:rsidP="00EE584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5C5F8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Јавни позив ће бити </w:t>
      </w:r>
      <w:r w:rsidRPr="00EE584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отворен </w:t>
      </w:r>
      <w:r w:rsidR="00EE5847" w:rsidRPr="00EE5847">
        <w:rPr>
          <w:rFonts w:ascii="Times New Roman" w:hAnsi="Times New Roman"/>
          <w:color w:val="000000"/>
          <w:sz w:val="24"/>
          <w:szCs w:val="24"/>
          <w:lang w:val="sr-Cyrl-RS"/>
        </w:rPr>
        <w:t>од 1</w:t>
      </w:r>
      <w:r w:rsidR="004533F5">
        <w:rPr>
          <w:rFonts w:ascii="Times New Roman" w:hAnsi="Times New Roman"/>
          <w:color w:val="000000"/>
          <w:sz w:val="24"/>
          <w:szCs w:val="24"/>
          <w:lang w:val="sr-Latn-RS"/>
        </w:rPr>
        <w:t>5</w:t>
      </w:r>
      <w:r w:rsidR="00EE5847" w:rsidRPr="00EE5847">
        <w:rPr>
          <w:rFonts w:ascii="Times New Roman" w:hAnsi="Times New Roman"/>
          <w:color w:val="000000"/>
          <w:sz w:val="24"/>
          <w:szCs w:val="24"/>
          <w:lang w:val="sr-Cyrl-RS"/>
        </w:rPr>
        <w:t>. до 2</w:t>
      </w:r>
      <w:r w:rsidR="004533F5">
        <w:rPr>
          <w:rFonts w:ascii="Times New Roman" w:hAnsi="Times New Roman"/>
          <w:color w:val="000000"/>
          <w:sz w:val="24"/>
          <w:szCs w:val="24"/>
          <w:lang w:val="sr-Latn-RS"/>
        </w:rPr>
        <w:t>8</w:t>
      </w:r>
      <w:bookmarkStart w:id="0" w:name="_GoBack"/>
      <w:bookmarkEnd w:id="0"/>
      <w:r w:rsidR="00EE5847" w:rsidRPr="00EE5847">
        <w:rPr>
          <w:rFonts w:ascii="Times New Roman" w:hAnsi="Times New Roman"/>
          <w:color w:val="000000"/>
          <w:sz w:val="24"/>
          <w:szCs w:val="24"/>
          <w:lang w:val="sr-Cyrl-RS"/>
        </w:rPr>
        <w:t>. октобра 2024. године</w:t>
      </w:r>
      <w:r w:rsidR="00EE5847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EE5847" w:rsidRDefault="00EE5847" w:rsidP="00EE584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793145" w:rsidRDefault="00793145" w:rsidP="005C5F8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5C5F80">
        <w:rPr>
          <w:rFonts w:ascii="Times New Roman" w:hAnsi="Times New Roman"/>
          <w:color w:val="000000"/>
          <w:sz w:val="24"/>
          <w:szCs w:val="24"/>
        </w:rPr>
        <w:t>Учесник</w:t>
      </w:r>
      <w:r>
        <w:rPr>
          <w:rFonts w:ascii="Times New Roman" w:hAnsi="Times New Roman"/>
          <w:color w:val="000000"/>
          <w:sz w:val="24"/>
          <w:szCs w:val="24"/>
        </w:rPr>
        <w:t xml:space="preserve"> на Јавном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позиву</w:t>
      </w:r>
      <w:r>
        <w:rPr>
          <w:rFonts w:ascii="Times New Roman" w:hAnsi="Times New Roman"/>
          <w:color w:val="000000"/>
          <w:sz w:val="24"/>
          <w:szCs w:val="24"/>
        </w:rPr>
        <w:t xml:space="preserve"> може поднети само једн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у пријаву.</w:t>
      </w:r>
    </w:p>
    <w:p w:rsidR="000712BA" w:rsidRDefault="000712BA" w:rsidP="000712BA">
      <w:pPr>
        <w:spacing w:after="0" w:line="240" w:lineRule="auto"/>
        <w:ind w:firstLine="482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AD6530" w:rsidRDefault="00AD6530" w:rsidP="000712BA">
      <w:pPr>
        <w:spacing w:after="0" w:line="240" w:lineRule="auto"/>
        <w:ind w:firstLine="482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Пријава на Јавни позив се подноси подношењем Обрасца пријаве, који ће бити објављен заједно са Јавним позивом.</w:t>
      </w:r>
    </w:p>
    <w:p w:rsidR="000712BA" w:rsidRDefault="000712BA" w:rsidP="000712BA">
      <w:pPr>
        <w:spacing w:after="0" w:line="240" w:lineRule="auto"/>
        <w:ind w:firstLine="482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AD6530" w:rsidRPr="00001A33" w:rsidRDefault="00AD6530" w:rsidP="000712BA">
      <w:pPr>
        <w:pStyle w:val="BodyText"/>
        <w:ind w:left="0" w:firstLine="482"/>
        <w:rPr>
          <w:b/>
          <w:lang w:val="sr-Cyrl-RS"/>
        </w:rPr>
      </w:pPr>
      <w:r w:rsidRPr="00080802">
        <w:rPr>
          <w:lang w:val="sr-Cyrl-RS"/>
        </w:rPr>
        <w:t>Пријаве са целокупном траженом документацијом, у штампаном</w:t>
      </w:r>
      <w:r>
        <w:rPr>
          <w:lang w:val="sr-Cyrl-RS"/>
        </w:rPr>
        <w:t xml:space="preserve"> и електронском облику (на У</w:t>
      </w:r>
      <w:r w:rsidRPr="00436000">
        <w:rPr>
          <w:lang w:val="sr-Cyrl-RS"/>
        </w:rPr>
        <w:t>сб-у</w:t>
      </w:r>
      <w:r>
        <w:rPr>
          <w:lang w:val="sr-Cyrl-RS"/>
        </w:rPr>
        <w:t>)</w:t>
      </w:r>
      <w:r w:rsidRPr="00080802">
        <w:rPr>
          <w:lang w:val="sr-Cyrl-RS"/>
        </w:rPr>
        <w:t xml:space="preserve"> предају се у </w:t>
      </w:r>
      <w:r w:rsidRPr="00001A33">
        <w:rPr>
          <w:b/>
          <w:lang w:val="sr-Cyrl-RS"/>
        </w:rPr>
        <w:t>затвореној коверти са назнаком „Пријава за Јавни позив</w:t>
      </w:r>
      <w:r w:rsidRPr="00001A33">
        <w:rPr>
          <w:b/>
          <w:spacing w:val="-15"/>
          <w:lang w:val="sr-Cyrl-RS"/>
        </w:rPr>
        <w:t xml:space="preserve"> </w:t>
      </w:r>
      <w:r w:rsidRPr="00001A33">
        <w:rPr>
          <w:b/>
          <w:lang w:val="sr-Cyrl-RS"/>
        </w:rPr>
        <w:t>-</w:t>
      </w:r>
      <w:r w:rsidRPr="00001A33">
        <w:rPr>
          <w:b/>
          <w:spacing w:val="-14"/>
          <w:lang w:val="sr-Cyrl-RS"/>
        </w:rPr>
        <w:t xml:space="preserve"> П</w:t>
      </w:r>
      <w:r w:rsidRPr="00001A33">
        <w:rPr>
          <w:b/>
          <w:lang w:val="sr-Cyrl-RS"/>
        </w:rPr>
        <w:t>рограм</w:t>
      </w:r>
      <w:r w:rsidRPr="00001A33">
        <w:rPr>
          <w:b/>
          <w:spacing w:val="-6"/>
          <w:lang w:val="sr-Cyrl-RS"/>
        </w:rPr>
        <w:t xml:space="preserve"> подршке економском развоју мање развијених општина кроз развој породичног и женског предузетништва на селу</w:t>
      </w:r>
      <w:r w:rsidRPr="00001A33">
        <w:rPr>
          <w:b/>
          <w:lang w:val="sr-Cyrl-RS"/>
        </w:rPr>
        <w:t>”, са пуном адресом пошиљаоца на полеђини коверте, на писарници Министарства, Кнеза Милоша 20, 11000 Београд, или доставља препорученом поштом.</w:t>
      </w:r>
    </w:p>
    <w:p w:rsidR="000712BA" w:rsidRDefault="000712BA" w:rsidP="000712BA">
      <w:pPr>
        <w:pStyle w:val="BodyText"/>
        <w:ind w:left="0" w:firstLine="482"/>
        <w:rPr>
          <w:lang w:val="sr-Cyrl-RS"/>
        </w:rPr>
      </w:pPr>
    </w:p>
    <w:p w:rsidR="00AD6530" w:rsidRDefault="00AD6530" w:rsidP="000712BA">
      <w:pPr>
        <w:pStyle w:val="BodyText"/>
        <w:ind w:left="0" w:firstLine="426"/>
        <w:rPr>
          <w:spacing w:val="-5"/>
          <w:lang w:val="sr-Cyrl-RS"/>
        </w:rPr>
      </w:pPr>
      <w:r w:rsidRPr="001E20D5">
        <w:rPr>
          <w:lang w:val="sr-Cyrl-RS"/>
        </w:rPr>
        <w:t>Пријаве</w:t>
      </w:r>
      <w:r w:rsidRPr="001E20D5">
        <w:rPr>
          <w:spacing w:val="-5"/>
          <w:lang w:val="sr-Cyrl-RS"/>
        </w:rPr>
        <w:t xml:space="preserve"> </w:t>
      </w:r>
      <w:r w:rsidRPr="001E20D5">
        <w:rPr>
          <w:lang w:val="sr-Cyrl-RS"/>
        </w:rPr>
        <w:t>и</w:t>
      </w:r>
      <w:r w:rsidRPr="001E20D5">
        <w:rPr>
          <w:spacing w:val="-1"/>
          <w:lang w:val="sr-Cyrl-RS"/>
        </w:rPr>
        <w:t xml:space="preserve"> </w:t>
      </w:r>
      <w:r w:rsidRPr="001E20D5">
        <w:rPr>
          <w:lang w:val="sr-Cyrl-RS"/>
        </w:rPr>
        <w:t>приложена</w:t>
      </w:r>
      <w:r w:rsidRPr="001E20D5">
        <w:rPr>
          <w:spacing w:val="-3"/>
          <w:lang w:val="sr-Cyrl-RS"/>
        </w:rPr>
        <w:t xml:space="preserve"> </w:t>
      </w:r>
      <w:r w:rsidRPr="001E20D5">
        <w:rPr>
          <w:lang w:val="sr-Cyrl-RS"/>
        </w:rPr>
        <w:t>документација</w:t>
      </w:r>
      <w:r w:rsidRPr="001E20D5">
        <w:rPr>
          <w:spacing w:val="-3"/>
          <w:lang w:val="sr-Cyrl-RS"/>
        </w:rPr>
        <w:t xml:space="preserve"> </w:t>
      </w:r>
      <w:r w:rsidRPr="001E20D5">
        <w:rPr>
          <w:lang w:val="sr-Cyrl-RS"/>
        </w:rPr>
        <w:t>остају</w:t>
      </w:r>
      <w:r w:rsidRPr="001E20D5">
        <w:rPr>
          <w:spacing w:val="-6"/>
          <w:lang w:val="sr-Cyrl-RS"/>
        </w:rPr>
        <w:t xml:space="preserve"> </w:t>
      </w:r>
      <w:r w:rsidRPr="001E20D5">
        <w:rPr>
          <w:lang w:val="sr-Cyrl-RS"/>
        </w:rPr>
        <w:t>у</w:t>
      </w:r>
      <w:r w:rsidRPr="001E20D5">
        <w:rPr>
          <w:spacing w:val="-7"/>
          <w:lang w:val="sr-Cyrl-RS"/>
        </w:rPr>
        <w:t xml:space="preserve"> </w:t>
      </w:r>
      <w:r w:rsidRPr="001E20D5">
        <w:rPr>
          <w:lang w:val="sr-Cyrl-RS"/>
        </w:rPr>
        <w:t>архиви</w:t>
      </w:r>
      <w:r w:rsidRPr="001E20D5">
        <w:rPr>
          <w:spacing w:val="-1"/>
          <w:lang w:val="sr-Cyrl-RS"/>
        </w:rPr>
        <w:t xml:space="preserve"> </w:t>
      </w:r>
      <w:r w:rsidRPr="001E20D5">
        <w:rPr>
          <w:lang w:val="sr-Cyrl-RS"/>
        </w:rPr>
        <w:t>и</w:t>
      </w:r>
      <w:r w:rsidRPr="001E20D5">
        <w:rPr>
          <w:spacing w:val="-1"/>
          <w:lang w:val="sr-Cyrl-RS"/>
        </w:rPr>
        <w:t xml:space="preserve"> </w:t>
      </w:r>
      <w:r w:rsidRPr="001E20D5">
        <w:rPr>
          <w:lang w:val="sr-Cyrl-RS"/>
        </w:rPr>
        <w:t>не</w:t>
      </w:r>
      <w:r w:rsidRPr="001E20D5">
        <w:rPr>
          <w:spacing w:val="-7"/>
          <w:lang w:val="sr-Cyrl-RS"/>
        </w:rPr>
        <w:t xml:space="preserve"> </w:t>
      </w:r>
      <w:r w:rsidRPr="001E20D5">
        <w:rPr>
          <w:lang w:val="sr-Cyrl-RS"/>
        </w:rPr>
        <w:t>враћају</w:t>
      </w:r>
      <w:r w:rsidRPr="001E20D5">
        <w:rPr>
          <w:spacing w:val="-6"/>
          <w:lang w:val="sr-Cyrl-RS"/>
        </w:rPr>
        <w:t xml:space="preserve"> </w:t>
      </w:r>
      <w:r w:rsidRPr="001E20D5">
        <w:rPr>
          <w:spacing w:val="-5"/>
          <w:lang w:val="sr-Cyrl-RS"/>
        </w:rPr>
        <w:t>се.</w:t>
      </w:r>
    </w:p>
    <w:p w:rsidR="00EE5847" w:rsidRDefault="00EE5847" w:rsidP="000712BA">
      <w:pPr>
        <w:pStyle w:val="BodyText"/>
        <w:ind w:left="0" w:firstLine="426"/>
        <w:rPr>
          <w:spacing w:val="-5"/>
          <w:lang w:val="sr-Cyrl-RS"/>
        </w:rPr>
      </w:pPr>
    </w:p>
    <w:p w:rsidR="00AD6530" w:rsidRPr="0007456E" w:rsidRDefault="00AD6530" w:rsidP="000712BA">
      <w:pPr>
        <w:pStyle w:val="BodyText"/>
        <w:ind w:left="0" w:firstLine="426"/>
        <w:jc w:val="left"/>
        <w:rPr>
          <w:lang w:val="sr-Cyrl-RS"/>
        </w:rPr>
      </w:pPr>
      <w:r>
        <w:rPr>
          <w:lang w:val="sr-Cyrl-RS"/>
        </w:rPr>
        <w:t>Неблаговремене и формално неисправне пријаве се неће р</w:t>
      </w:r>
      <w:r w:rsidRPr="0007456E">
        <w:rPr>
          <w:spacing w:val="-2"/>
          <w:lang w:val="sr-Cyrl-RS"/>
        </w:rPr>
        <w:t>азматрати</w:t>
      </w:r>
      <w:r>
        <w:rPr>
          <w:spacing w:val="-2"/>
          <w:lang w:val="sr-Cyrl-RS"/>
        </w:rPr>
        <w:t xml:space="preserve">.  </w:t>
      </w:r>
    </w:p>
    <w:p w:rsidR="00AD6530" w:rsidRDefault="00AD6530" w:rsidP="000712BA">
      <w:pPr>
        <w:spacing w:after="0" w:line="240" w:lineRule="auto"/>
        <w:ind w:firstLine="482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</w:p>
    <w:p w:rsidR="000712BA" w:rsidRDefault="000712BA" w:rsidP="005C5F8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5C5F80" w:rsidRDefault="005C5F80" w:rsidP="005C5F8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5C5F80" w:rsidRDefault="005C5F80" w:rsidP="005C5F8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0413DB" w:rsidRDefault="000413DB" w:rsidP="000413DB">
      <w:pPr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40F8B" w:rsidRDefault="004533F5"/>
    <w:sectPr w:rsidR="00540F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D128B"/>
    <w:multiLevelType w:val="hybridMultilevel"/>
    <w:tmpl w:val="00BA5592"/>
    <w:lvl w:ilvl="0" w:tplc="D208F686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1B71EA3"/>
    <w:multiLevelType w:val="hybridMultilevel"/>
    <w:tmpl w:val="9870A800"/>
    <w:lvl w:ilvl="0" w:tplc="06AEB87A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F249A8"/>
    <w:multiLevelType w:val="hybridMultilevel"/>
    <w:tmpl w:val="E48666FE"/>
    <w:lvl w:ilvl="0" w:tplc="75FA7B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DB"/>
    <w:rsid w:val="00001A33"/>
    <w:rsid w:val="000413DB"/>
    <w:rsid w:val="000712BA"/>
    <w:rsid w:val="000B5F4D"/>
    <w:rsid w:val="001463E9"/>
    <w:rsid w:val="004533F5"/>
    <w:rsid w:val="00484FF1"/>
    <w:rsid w:val="005C5F80"/>
    <w:rsid w:val="005F406B"/>
    <w:rsid w:val="00664B4C"/>
    <w:rsid w:val="00756A78"/>
    <w:rsid w:val="00793145"/>
    <w:rsid w:val="008416E9"/>
    <w:rsid w:val="00AD6530"/>
    <w:rsid w:val="00D25F17"/>
    <w:rsid w:val="00E841D9"/>
    <w:rsid w:val="00EE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8DD91-6BD0-40E2-A9B0-217DC776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3D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8416E9"/>
    <w:pPr>
      <w:widowControl w:val="0"/>
      <w:autoSpaceDE w:val="0"/>
      <w:autoSpaceDN w:val="0"/>
      <w:spacing w:after="0" w:line="240" w:lineRule="auto"/>
      <w:ind w:left="821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13DB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1 Char,List Paragraph (numbered (a)) Char,Lapis Bulleted List Char"/>
    <w:link w:val="ListParagraph"/>
    <w:uiPriority w:val="34"/>
    <w:locked/>
    <w:rsid w:val="000413DB"/>
    <w:rPr>
      <w:rFonts w:ascii="Calibri" w:eastAsia="Times New Roman" w:hAnsi="Calibri" w:cs="Times New Roman"/>
    </w:rPr>
  </w:style>
  <w:style w:type="paragraph" w:styleId="ListParagraph">
    <w:name w:val="List Paragraph"/>
    <w:aliases w:val="List Paragraph1,List Paragraph (numbered (a)),Lapis Bulleted List"/>
    <w:basedOn w:val="Normal"/>
    <w:link w:val="ListParagraphChar"/>
    <w:uiPriority w:val="34"/>
    <w:qFormat/>
    <w:rsid w:val="000413DB"/>
    <w:pPr>
      <w:ind w:left="720"/>
      <w:contextualSpacing/>
    </w:pPr>
    <w:rPr>
      <w:lang w:val="sr-Latn-RS"/>
    </w:rPr>
  </w:style>
  <w:style w:type="character" w:customStyle="1" w:styleId="Heading1Char">
    <w:name w:val="Heading 1 Char"/>
    <w:basedOn w:val="DefaultParagraphFont"/>
    <w:link w:val="Heading1"/>
    <w:uiPriority w:val="1"/>
    <w:rsid w:val="008416E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D6530"/>
    <w:pPr>
      <w:widowControl w:val="0"/>
      <w:autoSpaceDE w:val="0"/>
      <w:autoSpaceDN w:val="0"/>
      <w:spacing w:after="0" w:line="240" w:lineRule="auto"/>
      <w:ind w:left="100"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D653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prav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vreda.gov.rs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Ninkovic</dc:creator>
  <cp:keywords/>
  <dc:description/>
  <cp:lastModifiedBy>Slavica Ninkovic</cp:lastModifiedBy>
  <cp:revision>5</cp:revision>
  <dcterms:created xsi:type="dcterms:W3CDTF">2024-10-11T08:06:00Z</dcterms:created>
  <dcterms:modified xsi:type="dcterms:W3CDTF">2024-10-15T06:30:00Z</dcterms:modified>
</cp:coreProperties>
</file>