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3435" w14:textId="77777777" w:rsidR="00535CA7" w:rsidRDefault="00535CA7" w:rsidP="00535CA7">
      <w:pPr>
        <w:widowControl w:val="0"/>
        <w:autoSpaceDE w:val="0"/>
        <w:autoSpaceDN w:val="0"/>
        <w:spacing w:after="0" w:line="240" w:lineRule="auto"/>
        <w:ind w:left="821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BF3DA67" w14:textId="77777777" w:rsidR="00535CA7" w:rsidRDefault="00535CA7" w:rsidP="00535CA7">
      <w:pPr>
        <w:widowControl w:val="0"/>
        <w:autoSpaceDE w:val="0"/>
        <w:autoSpaceDN w:val="0"/>
        <w:spacing w:after="0" w:line="240" w:lineRule="auto"/>
        <w:ind w:left="821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50E72B7" w14:textId="77777777" w:rsidR="00535CA7" w:rsidRPr="00535CA7" w:rsidRDefault="00535CA7" w:rsidP="00535CA7">
      <w:pPr>
        <w:widowControl w:val="0"/>
        <w:autoSpaceDE w:val="0"/>
        <w:autoSpaceDN w:val="0"/>
        <w:spacing w:after="0" w:line="240" w:lineRule="auto"/>
        <w:ind w:left="821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653B364" w14:textId="55F4F9B5" w:rsidR="00432BCC" w:rsidRDefault="00446152" w:rsidP="00432BC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32BCC">
        <w:rPr>
          <w:rFonts w:ascii="Times New Roman" w:hAnsi="Times New Roman" w:cs="Times New Roman"/>
          <w:spacing w:val="5"/>
          <w:lang w:val="en-US"/>
        </w:rPr>
        <w:t>Министарство привреде je дана 1</w:t>
      </w:r>
      <w:r w:rsidR="00F036FC">
        <w:rPr>
          <w:rFonts w:ascii="Times New Roman" w:hAnsi="Times New Roman" w:cs="Times New Roman"/>
          <w:spacing w:val="5"/>
          <w:lang w:val="en-US"/>
        </w:rPr>
        <w:t>5</w:t>
      </w:r>
      <w:r w:rsidRPr="00432BCC">
        <w:rPr>
          <w:rFonts w:ascii="Times New Roman" w:hAnsi="Times New Roman" w:cs="Times New Roman"/>
          <w:spacing w:val="5"/>
          <w:lang w:val="en-US"/>
        </w:rPr>
        <w:t xml:space="preserve">. </w:t>
      </w:r>
      <w:r w:rsidRPr="00432BCC">
        <w:rPr>
          <w:rFonts w:ascii="Times New Roman" w:hAnsi="Times New Roman" w:cs="Times New Roman"/>
          <w:spacing w:val="5"/>
          <w:lang w:val="sr-Cyrl-RS"/>
        </w:rPr>
        <w:t>октобра</w:t>
      </w:r>
      <w:r w:rsidRPr="00432BCC">
        <w:rPr>
          <w:rFonts w:ascii="Times New Roman" w:hAnsi="Times New Roman" w:cs="Times New Roman"/>
          <w:spacing w:val="5"/>
          <w:lang w:val="en-US"/>
        </w:rPr>
        <w:t xml:space="preserve"> 2024. године објавило јавни позив за доделу бесповратних средстава </w:t>
      </w:r>
      <w:r w:rsidRPr="00432BCC">
        <w:rPr>
          <w:rFonts w:ascii="Times New Roman" w:hAnsi="Times New Roman" w:cs="Times New Roman"/>
          <w:spacing w:val="5"/>
          <w:lang w:val="sr-Cyrl-RS"/>
        </w:rPr>
        <w:t xml:space="preserve">једницама локалне самоуправе </w:t>
      </w:r>
      <w:r w:rsidR="00432BCC">
        <w:rPr>
          <w:rFonts w:ascii="Times New Roman" w:hAnsi="Times New Roman" w:cs="Times New Roman"/>
          <w:spacing w:val="5"/>
          <w:lang w:val="sr-Cyrl-RS"/>
        </w:rPr>
        <w:t xml:space="preserve">које припадају 3. и 4. групи развијености, у циљу пласирања средстава за </w:t>
      </w:r>
      <w:r w:rsidRPr="00432BCC">
        <w:rPr>
          <w:rFonts w:ascii="Times New Roman" w:hAnsi="Times New Roman" w:cs="Times New Roman"/>
          <w:spacing w:val="5"/>
          <w:lang w:val="sr-Cyrl-RS"/>
        </w:rPr>
        <w:t>пројекте</w:t>
      </w:r>
      <w:r w:rsidR="00432BCC" w:rsidRPr="00432BCC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32BCC" w:rsidRPr="00535CA7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подршке економско</w:t>
      </w:r>
      <w:r w:rsidR="00432BCC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432BCC" w:rsidRPr="00535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развој</w:t>
      </w:r>
      <w:r w:rsidR="00432BC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432BCC" w:rsidRPr="00535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мање развијених општина кроз развој породичног и женског предузетништва на селу</w:t>
      </w:r>
      <w:r w:rsidR="00432BC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415E628" w14:textId="77777777" w:rsidR="00432BCC" w:rsidRDefault="00432BCC" w:rsidP="00432BC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Укупно расположива бесповратна средства за реализацију програма су 10.000.000,00 динара, а максимални износ по једном пројекту је до 3.000.000,00 динара.</w:t>
      </w:r>
    </w:p>
    <w:p w14:paraId="372B7CC6" w14:textId="77777777" w:rsidR="00D03E30" w:rsidRDefault="00D03E30" w:rsidP="00432BC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 позив је отворен до 2</w:t>
      </w:r>
      <w:r w:rsidR="00BF5B0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октобра 2024. године.</w:t>
      </w:r>
    </w:p>
    <w:p w14:paraId="1A5E9585" w14:textId="77777777" w:rsidR="00D03E30" w:rsidRPr="00535CA7" w:rsidRDefault="00D03E30" w:rsidP="00432BC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Јавни позив и пратећа документација су објављени на интернет страници Министарства привреде: </w:t>
      </w:r>
      <w:hyperlink r:id="rId5" w:history="1">
        <w:r w:rsidRPr="00D03E30">
          <w:rPr>
            <w:rStyle w:val="Hyperlink"/>
            <w:rFonts w:ascii="Times New Roman" w:hAnsi="Times New Roman" w:cs="Times New Roman"/>
            <w:color w:val="3071C8"/>
            <w:spacing w:val="5"/>
            <w:sz w:val="24"/>
            <w:szCs w:val="24"/>
            <w:lang w:val="en-US"/>
          </w:rPr>
          <w:t>www.privreda.gov.rs</w:t>
        </w:r>
      </w:hyperlink>
      <w:r>
        <w:rPr>
          <w:rFonts w:ascii="Segoe UI" w:hAnsi="Segoe UI" w:cs="Segoe UI"/>
          <w:color w:val="0E4467"/>
          <w:spacing w:val="5"/>
          <w:lang w:val="en-US"/>
        </w:rPr>
        <w:t xml:space="preserve"> </w:t>
      </w:r>
      <w:r>
        <w:rPr>
          <w:rFonts w:ascii="Times New Roman" w:hAnsi="Times New Roman" w:cs="Times New Roman"/>
          <w:color w:val="0E4467"/>
          <w:spacing w:val="5"/>
          <w:sz w:val="24"/>
          <w:szCs w:val="24"/>
          <w:lang w:val="sr-Cyrl-RS"/>
        </w:rPr>
        <w:t xml:space="preserve">и на порталу е-Управа </w:t>
      </w:r>
      <w:r w:rsidRPr="00D03E30">
        <w:rPr>
          <w:rFonts w:ascii="Times New Roman" w:hAnsi="Times New Roman" w:cs="Times New Roman"/>
          <w:color w:val="0E4467"/>
          <w:spacing w:val="5"/>
          <w:sz w:val="24"/>
          <w:szCs w:val="24"/>
          <w:lang w:val="sr-Cyrl-RS"/>
        </w:rPr>
        <w:t>https://euprava.gov.rs/</w:t>
      </w:r>
      <w:r>
        <w:rPr>
          <w:rFonts w:ascii="Segoe UI" w:hAnsi="Segoe UI" w:cs="Segoe UI"/>
          <w:color w:val="0E4467"/>
          <w:spacing w:val="5"/>
          <w:lang w:val="en-US"/>
        </w:rPr>
        <w:t xml:space="preserve"> </w:t>
      </w:r>
      <w:r>
        <w:rPr>
          <w:rFonts w:ascii="Segoe UI" w:hAnsi="Segoe UI" w:cs="Segoe UI"/>
          <w:color w:val="0E4467"/>
          <w:spacing w:val="5"/>
          <w:lang w:val="sr-Cyrl-RS"/>
        </w:rPr>
        <w:t>.</w:t>
      </w:r>
    </w:p>
    <w:p w14:paraId="399ABDC6" w14:textId="77777777" w:rsidR="00446152" w:rsidRDefault="00446152" w:rsidP="00446152">
      <w:pPr>
        <w:pStyle w:val="NormalWeb"/>
        <w:spacing w:before="0" w:beforeAutospacing="0" w:after="300" w:afterAutospacing="0"/>
        <w:jc w:val="both"/>
        <w:rPr>
          <w:rFonts w:ascii="Segoe UI" w:hAnsi="Segoe UI" w:cs="Segoe UI"/>
          <w:color w:val="0E4467"/>
          <w:spacing w:val="5"/>
          <w:lang w:val="sr-Cyrl-RS"/>
        </w:rPr>
      </w:pPr>
    </w:p>
    <w:p w14:paraId="006F2016" w14:textId="77777777" w:rsidR="00D03E30" w:rsidRDefault="00D03E30" w:rsidP="00446152">
      <w:pPr>
        <w:pStyle w:val="NormalWeb"/>
        <w:spacing w:before="0" w:beforeAutospacing="0" w:after="300" w:afterAutospacing="0"/>
        <w:jc w:val="both"/>
        <w:rPr>
          <w:rFonts w:ascii="Segoe UI" w:hAnsi="Segoe UI" w:cs="Segoe UI"/>
          <w:color w:val="0E4467"/>
          <w:spacing w:val="5"/>
          <w:lang w:val="sr-Cyrl-RS"/>
        </w:rPr>
      </w:pPr>
      <w:r>
        <w:rPr>
          <w:rFonts w:ascii="Segoe UI" w:hAnsi="Segoe UI" w:cs="Segoe UI"/>
          <w:color w:val="0E4467"/>
          <w:spacing w:val="5"/>
          <w:lang w:val="sr-Cyrl-RS"/>
        </w:rPr>
        <w:tab/>
      </w:r>
    </w:p>
    <w:p w14:paraId="422EA696" w14:textId="77777777" w:rsidR="00D03E30" w:rsidRDefault="00D03E30" w:rsidP="00446152">
      <w:pPr>
        <w:pStyle w:val="NormalWeb"/>
        <w:spacing w:before="0" w:beforeAutospacing="0" w:after="300" w:afterAutospacing="0"/>
        <w:jc w:val="both"/>
        <w:rPr>
          <w:rFonts w:ascii="Segoe UI" w:hAnsi="Segoe UI" w:cs="Segoe UI"/>
          <w:color w:val="0E4467"/>
          <w:spacing w:val="5"/>
          <w:lang w:val="sr-Cyrl-RS"/>
        </w:rPr>
      </w:pPr>
    </w:p>
    <w:p w14:paraId="12B9A3FC" w14:textId="77777777" w:rsidR="00D03E30" w:rsidRDefault="00D03E30" w:rsidP="00446152">
      <w:pPr>
        <w:pStyle w:val="NormalWeb"/>
        <w:spacing w:before="0" w:beforeAutospacing="0" w:after="300" w:afterAutospacing="0"/>
        <w:jc w:val="both"/>
        <w:rPr>
          <w:rFonts w:ascii="Segoe UI" w:hAnsi="Segoe UI" w:cs="Segoe UI"/>
          <w:color w:val="0E4467"/>
          <w:spacing w:val="5"/>
          <w:lang w:val="sr-Cyrl-RS"/>
        </w:rPr>
      </w:pPr>
    </w:p>
    <w:p w14:paraId="76D4B12B" w14:textId="77777777" w:rsidR="00D03E30" w:rsidRPr="00446152" w:rsidRDefault="00D03E30" w:rsidP="00446152">
      <w:pPr>
        <w:pStyle w:val="NormalWeb"/>
        <w:spacing w:before="0" w:beforeAutospacing="0" w:after="300" w:afterAutospacing="0"/>
        <w:jc w:val="both"/>
        <w:rPr>
          <w:rFonts w:ascii="Segoe UI" w:hAnsi="Segoe UI" w:cs="Segoe UI"/>
          <w:color w:val="0E4467"/>
          <w:spacing w:val="5"/>
          <w:lang w:val="sr-Cyrl-RS"/>
        </w:rPr>
      </w:pPr>
    </w:p>
    <w:sectPr w:rsidR="00D03E30" w:rsidRPr="00446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249A8"/>
    <w:multiLevelType w:val="hybridMultilevel"/>
    <w:tmpl w:val="E48666FE"/>
    <w:lvl w:ilvl="0" w:tplc="75FA7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0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CA7"/>
    <w:rsid w:val="000B5F4D"/>
    <w:rsid w:val="00432BCC"/>
    <w:rsid w:val="00446152"/>
    <w:rsid w:val="00535CA7"/>
    <w:rsid w:val="005F406B"/>
    <w:rsid w:val="00664B4C"/>
    <w:rsid w:val="00A33755"/>
    <w:rsid w:val="00BF5B09"/>
    <w:rsid w:val="00D03E30"/>
    <w:rsid w:val="00E841D9"/>
    <w:rsid w:val="00F0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C07A3D"/>
  <w15:chartTrackingRefBased/>
  <w15:docId w15:val="{8A5CF88F-2D59-4E41-A2F5-A45429FB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615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461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446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vreda.gov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Ninkovic</dc:creator>
  <cp:keywords/>
  <dc:description/>
  <cp:lastModifiedBy>Milica Skoric</cp:lastModifiedBy>
  <cp:revision>2</cp:revision>
  <dcterms:created xsi:type="dcterms:W3CDTF">2024-10-15T08:41:00Z</dcterms:created>
  <dcterms:modified xsi:type="dcterms:W3CDTF">2024-10-15T08:41:00Z</dcterms:modified>
</cp:coreProperties>
</file>