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C9" w:rsidRPr="00E53AC9" w:rsidRDefault="00E53AC9" w:rsidP="00E53AC9">
      <w:pPr>
        <w:spacing w:after="0" w:line="240" w:lineRule="auto"/>
        <w:ind w:left="7200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 w:eastAsia="sr-Cyrl-CS"/>
        </w:rPr>
      </w:pPr>
      <w:r w:rsidRPr="00E53AC9">
        <w:rPr>
          <w:rFonts w:ascii="Times New Roman" w:eastAsia="Calibri" w:hAnsi="Times New Roman" w:cs="Times New Roman"/>
          <w:sz w:val="24"/>
          <w:szCs w:val="24"/>
          <w:lang w:val="sr-Cyrl-CS" w:eastAsia="sr-Cyrl-CS"/>
        </w:rPr>
        <w:t>ПРЕДЛОГ</w:t>
      </w:r>
    </w:p>
    <w:p w:rsidR="00E53AC9" w:rsidRPr="00E53AC9" w:rsidRDefault="00E53AC9" w:rsidP="00E53A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 w:eastAsia="sr-Cyrl-CS"/>
        </w:rPr>
      </w:pPr>
      <w:r w:rsidRPr="00E53AC9">
        <w:rPr>
          <w:rFonts w:ascii="Times New Roman" w:eastAsia="Calibri" w:hAnsi="Times New Roman" w:cs="Times New Roman"/>
          <w:sz w:val="24"/>
          <w:szCs w:val="24"/>
          <w:lang w:val="sr-Cyrl-CS" w:eastAsia="sr-Cyrl-CS"/>
        </w:rPr>
        <w:t>На основу члана 4</w:t>
      </w:r>
      <w:r w:rsidRPr="00E53AC9">
        <w:rPr>
          <w:rFonts w:ascii="Times New Roman" w:eastAsia="Calibri" w:hAnsi="Times New Roman" w:cs="Times New Roman"/>
          <w:sz w:val="24"/>
          <w:szCs w:val="24"/>
          <w:lang w:val="sr-Cyrl-RS" w:eastAsia="sr-Cyrl-CS"/>
        </w:rPr>
        <w:t>3</w:t>
      </w:r>
      <w:r w:rsidRPr="00E53AC9">
        <w:rPr>
          <w:rFonts w:ascii="Times New Roman" w:eastAsia="Calibri" w:hAnsi="Times New Roman" w:cs="Times New Roman"/>
          <w:sz w:val="24"/>
          <w:szCs w:val="24"/>
          <w:lang w:val="sr-Cyrl-CS" w:eastAsia="sr-Cyrl-CS"/>
        </w:rPr>
        <w:t xml:space="preserve">. став </w:t>
      </w:r>
      <w:r w:rsidRPr="00E53AC9">
        <w:rPr>
          <w:rFonts w:ascii="Times New Roman" w:eastAsia="Calibri" w:hAnsi="Times New Roman" w:cs="Times New Roman"/>
          <w:sz w:val="24"/>
          <w:szCs w:val="24"/>
          <w:lang w:val="sr-Cyrl-RS" w:eastAsia="sr-Cyrl-CS"/>
        </w:rPr>
        <w:t>3</w:t>
      </w:r>
      <w:r w:rsidRPr="00E53AC9">
        <w:rPr>
          <w:rFonts w:ascii="Times New Roman" w:eastAsia="Calibri" w:hAnsi="Times New Roman" w:cs="Times New Roman"/>
          <w:sz w:val="24"/>
          <w:szCs w:val="24"/>
          <w:lang w:val="sr-Cyrl-CS" w:eastAsia="sr-Cyrl-CS"/>
        </w:rPr>
        <w:t xml:space="preserve">. Закона о Влади </w:t>
      </w: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(„Службени  гласник РС”, </w:t>
      </w:r>
      <w:r w:rsidRPr="00E53AC9">
        <w:rPr>
          <w:rFonts w:ascii="Times New Roman" w:eastAsia="Calibri" w:hAnsi="Times New Roman" w:cs="Times New Roman"/>
          <w:sz w:val="24"/>
          <w:szCs w:val="24"/>
          <w:lang w:val="sr-Cyrl-CS" w:eastAsia="sr-Cyrl-CS"/>
        </w:rPr>
        <w:t xml:space="preserve"> бр. 55/05, 71/05 – исправка, 101/07, 65/08, 16/11, 68/12 – </w:t>
      </w:r>
      <w:r w:rsidRPr="00E53AC9">
        <w:rPr>
          <w:rFonts w:ascii="Times New Roman" w:eastAsia="Calibri" w:hAnsi="Times New Roman" w:cs="Times New Roman"/>
          <w:sz w:val="24"/>
          <w:szCs w:val="24"/>
          <w:lang w:val="sr-Cyrl-RS" w:eastAsia="sr-Cyrl-CS"/>
        </w:rPr>
        <w:t xml:space="preserve">одлука </w:t>
      </w:r>
      <w:r w:rsidRPr="00E53AC9">
        <w:rPr>
          <w:rFonts w:ascii="Times New Roman" w:eastAsia="Calibri" w:hAnsi="Times New Roman" w:cs="Times New Roman"/>
          <w:sz w:val="24"/>
          <w:szCs w:val="24"/>
          <w:lang w:val="sr-Cyrl-CS" w:eastAsia="sr-Cyrl-CS"/>
        </w:rPr>
        <w:t>УС, 72/12, 7/14 – одлука УС, 44/14</w:t>
      </w:r>
      <w:r w:rsidRPr="00E53AC9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E53AC9">
        <w:rPr>
          <w:rFonts w:ascii="Times New Roman" w:eastAsia="Calibri" w:hAnsi="Times New Roman" w:cs="Times New Roman"/>
          <w:sz w:val="24"/>
          <w:szCs w:val="24"/>
          <w:lang w:val="sr-Cyrl-CS" w:eastAsia="sr-Cyrl-CS"/>
        </w:rPr>
        <w:t xml:space="preserve">и 30/18 – др. закон), </w:t>
      </w:r>
      <w:r w:rsidRPr="00E53AC9">
        <w:rPr>
          <w:rFonts w:ascii="Times New Roman" w:eastAsia="Calibri" w:hAnsi="Times New Roman" w:cs="Times New Roman"/>
          <w:sz w:val="24"/>
          <w:szCs w:val="24"/>
          <w:lang w:val="sr-Cyrl-RS" w:eastAsia="sr-Cyrl-CS"/>
        </w:rPr>
        <w:t>на предлог Министарства привреде,</w:t>
      </w:r>
    </w:p>
    <w:p w:rsidR="00E53AC9" w:rsidRPr="00E53AC9" w:rsidRDefault="00E53AC9" w:rsidP="00E53A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          Влада доноси</w:t>
      </w:r>
    </w:p>
    <w:p w:rsidR="00E53AC9" w:rsidRPr="00E53AC9" w:rsidRDefault="00E53AC9" w:rsidP="00E53AC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Default="00E53AC9" w:rsidP="00E53AC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ЗАКЉУЧАК</w:t>
      </w:r>
    </w:p>
    <w:p w:rsidR="00E53AC9" w:rsidRPr="00E53AC9" w:rsidRDefault="00E53AC9" w:rsidP="00E53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E53AC9" w:rsidRPr="00E53AC9" w:rsidRDefault="00E53AC9" w:rsidP="00E53AC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Усваја</w:t>
      </w: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се </w:t>
      </w:r>
      <w:r w:rsidRPr="00E53AC9">
        <w:rPr>
          <w:rFonts w:ascii="Times New Roman" w:eastAsia="Calibri" w:hAnsi="Times New Roman" w:cs="Times New Roman"/>
          <w:sz w:val="24"/>
          <w:szCs w:val="24"/>
          <w:lang w:val="sr-Cyrl-CS"/>
        </w:rPr>
        <w:t>Програм</w:t>
      </w:r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>подршке</w:t>
      </w:r>
      <w:proofErr w:type="spellEnd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>локалној</w:t>
      </w:r>
      <w:proofErr w:type="spellEnd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>самоуправи</w:t>
      </w:r>
      <w:proofErr w:type="spellEnd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>за</w:t>
      </w:r>
      <w:proofErr w:type="spellEnd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>унапређење</w:t>
      </w:r>
      <w:proofErr w:type="spellEnd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>промоцију</w:t>
      </w:r>
      <w:proofErr w:type="spellEnd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>туристичког</w:t>
      </w:r>
      <w:proofErr w:type="spellEnd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E53AC9">
        <w:rPr>
          <w:rFonts w:ascii="Times New Roman" w:eastAsia="Calibri" w:hAnsi="Times New Roman" w:cs="Times New Roman"/>
          <w:sz w:val="24"/>
          <w:szCs w:val="24"/>
          <w:lang w:val="sr-Latn-RS"/>
        </w:rPr>
        <w:t>локалитета</w:t>
      </w:r>
      <w:proofErr w:type="spellEnd"/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који је одштампан уз ов</w:t>
      </w:r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ај</w:t>
      </w: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закључак</w:t>
      </w: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и чини ње</w:t>
      </w:r>
      <w:proofErr w:type="spellStart"/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гов</w:t>
      </w:r>
      <w:proofErr w:type="spellEnd"/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саставни део.</w:t>
      </w:r>
    </w:p>
    <w:p w:rsidR="00E53AC9" w:rsidRPr="00E53AC9" w:rsidRDefault="00E53AC9" w:rsidP="00E53AC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E53AC9" w:rsidRPr="00E53AC9" w:rsidRDefault="00E53AC9" w:rsidP="00E53AC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Ова</w:t>
      </w:r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ј закључак, ради реализације, доставити Министарству привреде.</w:t>
      </w:r>
    </w:p>
    <w:p w:rsidR="00E53AC9" w:rsidRPr="00E53AC9" w:rsidRDefault="00E53AC9" w:rsidP="00E53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05 Број: __/2026</w:t>
      </w:r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bookmarkStart w:id="0" w:name="_GoBack"/>
      <w:bookmarkEnd w:id="0"/>
    </w:p>
    <w:p w:rsidR="00E53AC9" w:rsidRPr="00E53AC9" w:rsidRDefault="00E53AC9" w:rsidP="00E53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У Београду, __ 2026. године</w:t>
      </w:r>
    </w:p>
    <w:p w:rsidR="00E53AC9" w:rsidRPr="00E53AC9" w:rsidRDefault="00E53AC9" w:rsidP="00E53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E53AC9" w:rsidRPr="00E53AC9" w:rsidRDefault="00E53AC9" w:rsidP="00E53AC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В Л А Д А</w:t>
      </w:r>
    </w:p>
    <w:p w:rsidR="00E53AC9" w:rsidRPr="00E53AC9" w:rsidRDefault="00E53AC9" w:rsidP="00E53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E53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E53AC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       ПРЕДСЕДНИК</w:t>
      </w:r>
    </w:p>
    <w:p w:rsidR="00FF21C2" w:rsidRDefault="00FF21C2" w:rsidP="00FF21C2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E53AC9" w:rsidRPr="00E53AC9" w:rsidRDefault="00E53AC9" w:rsidP="00FF21C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проф. др Ђуро </w:t>
      </w:r>
      <w:proofErr w:type="spellStart"/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Мацут</w:t>
      </w:r>
      <w:proofErr w:type="spellEnd"/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proofErr w:type="spellStart"/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с.р</w:t>
      </w:r>
      <w:proofErr w:type="spellEnd"/>
      <w:r w:rsidRPr="00E53AC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</w:p>
    <w:p w:rsidR="00E53AC9" w:rsidRDefault="00E53AC9" w:rsidP="00D2227D">
      <w:pPr>
        <w:pStyle w:val="Default"/>
        <w:jc w:val="center"/>
      </w:pPr>
    </w:p>
    <w:p w:rsidR="00E53AC9" w:rsidRDefault="00E53AC9" w:rsidP="00D2227D">
      <w:pPr>
        <w:pStyle w:val="Default"/>
        <w:jc w:val="center"/>
      </w:pPr>
    </w:p>
    <w:p w:rsidR="00E53AC9" w:rsidRDefault="00E53AC9" w:rsidP="00D2227D">
      <w:pPr>
        <w:pStyle w:val="Default"/>
        <w:jc w:val="center"/>
      </w:pPr>
    </w:p>
    <w:p w:rsidR="00E53AC9" w:rsidRDefault="00E53AC9" w:rsidP="00D2227D">
      <w:pPr>
        <w:pStyle w:val="Default"/>
        <w:jc w:val="center"/>
      </w:pPr>
    </w:p>
    <w:p w:rsidR="00E53AC9" w:rsidRDefault="00E53AC9" w:rsidP="00D2227D">
      <w:pPr>
        <w:pStyle w:val="Default"/>
        <w:jc w:val="center"/>
      </w:pPr>
    </w:p>
    <w:p w:rsidR="00E53AC9" w:rsidRDefault="00E53AC9" w:rsidP="00D2227D">
      <w:pPr>
        <w:pStyle w:val="Default"/>
        <w:jc w:val="center"/>
      </w:pPr>
    </w:p>
    <w:p w:rsidR="00E53AC9" w:rsidRDefault="00E53AC9" w:rsidP="00D2227D">
      <w:pPr>
        <w:pStyle w:val="Default"/>
        <w:jc w:val="center"/>
      </w:pPr>
    </w:p>
    <w:p w:rsidR="00E53AC9" w:rsidRDefault="00E53AC9" w:rsidP="00D2227D">
      <w:pPr>
        <w:pStyle w:val="Default"/>
        <w:jc w:val="center"/>
      </w:pPr>
    </w:p>
    <w:p w:rsidR="00E53AC9" w:rsidRDefault="00E53AC9" w:rsidP="00D2227D">
      <w:pPr>
        <w:pStyle w:val="Default"/>
        <w:jc w:val="center"/>
      </w:pPr>
    </w:p>
    <w:p w:rsidR="00E53AC9" w:rsidRDefault="00E53AC9" w:rsidP="00D2227D">
      <w:pPr>
        <w:pStyle w:val="Default"/>
        <w:jc w:val="center"/>
      </w:pPr>
    </w:p>
    <w:p w:rsidR="00E53AC9" w:rsidRDefault="00E53AC9" w:rsidP="00D2227D">
      <w:pPr>
        <w:pStyle w:val="Default"/>
        <w:jc w:val="center"/>
      </w:pPr>
    </w:p>
    <w:p w:rsidR="00E53AC9" w:rsidRDefault="00E53AC9" w:rsidP="00D2227D">
      <w:pPr>
        <w:pStyle w:val="Default"/>
        <w:jc w:val="center"/>
      </w:pPr>
    </w:p>
    <w:p w:rsidR="00FF21C2" w:rsidRDefault="00FF21C2" w:rsidP="00D2227D">
      <w:pPr>
        <w:pStyle w:val="Default"/>
        <w:jc w:val="center"/>
      </w:pPr>
    </w:p>
    <w:p w:rsidR="00E53AC9" w:rsidRDefault="00E53AC9" w:rsidP="00E53AC9">
      <w:pPr>
        <w:pStyle w:val="Default"/>
      </w:pPr>
    </w:p>
    <w:p w:rsidR="00E53AC9" w:rsidRDefault="00E53AC9" w:rsidP="00E53AC9">
      <w:pPr>
        <w:pStyle w:val="Default"/>
      </w:pPr>
    </w:p>
    <w:p w:rsidR="00B96AEA" w:rsidRPr="00D2227D" w:rsidRDefault="00A76D5D" w:rsidP="00D2227D">
      <w:pPr>
        <w:pStyle w:val="Default"/>
        <w:jc w:val="center"/>
        <w:rPr>
          <w:spacing w:val="-6"/>
          <w:lang w:val="sr-Cyrl-RS"/>
        </w:rPr>
      </w:pPr>
      <w:r w:rsidRPr="00D2227D">
        <w:lastRenderedPageBreak/>
        <w:t>ПРОГРАМ</w:t>
      </w:r>
      <w:r w:rsidRPr="00D2227D">
        <w:rPr>
          <w:spacing w:val="-6"/>
        </w:rPr>
        <w:t xml:space="preserve"> </w:t>
      </w:r>
      <w:r w:rsidRPr="00D2227D">
        <w:rPr>
          <w:spacing w:val="-6"/>
          <w:lang w:val="sr-Cyrl-RS"/>
        </w:rPr>
        <w:t xml:space="preserve">ПОДРШКЕ </w:t>
      </w:r>
      <w:r w:rsidR="00B96AEA" w:rsidRPr="00D2227D">
        <w:rPr>
          <w:spacing w:val="-6"/>
          <w:lang w:val="sr-Cyrl-RS"/>
        </w:rPr>
        <w:t>ЛОКАЛНОЈ САМОУПРАВИ</w:t>
      </w:r>
      <w:r w:rsidR="009166FC" w:rsidRPr="00D2227D">
        <w:rPr>
          <w:spacing w:val="-6"/>
          <w:lang w:val="sr-Cyrl-RS"/>
        </w:rPr>
        <w:t xml:space="preserve"> ЗА УНАПРЕЂЕЊЕ </w:t>
      </w:r>
    </w:p>
    <w:p w:rsidR="00A76D5D" w:rsidRPr="00D2227D" w:rsidRDefault="00B96AEA" w:rsidP="00D2227D">
      <w:pPr>
        <w:pStyle w:val="Default"/>
        <w:jc w:val="center"/>
        <w:rPr>
          <w:lang w:val="sr-Cyrl-RS"/>
        </w:rPr>
      </w:pPr>
      <w:r w:rsidRPr="00D2227D">
        <w:rPr>
          <w:spacing w:val="-6"/>
          <w:lang w:val="sr-Cyrl-RS"/>
        </w:rPr>
        <w:t>И ПРОМОЦИЈУ ТУРИСТИЧКОГ</w:t>
      </w:r>
      <w:r w:rsidR="009166FC" w:rsidRPr="00D2227D">
        <w:rPr>
          <w:spacing w:val="-6"/>
          <w:lang w:val="sr-Cyrl-RS"/>
        </w:rPr>
        <w:t xml:space="preserve"> </w:t>
      </w:r>
      <w:r w:rsidRPr="00D2227D">
        <w:rPr>
          <w:spacing w:val="-6"/>
          <w:lang w:val="sr-Cyrl-RS"/>
        </w:rPr>
        <w:t>ЛОКАЛИТЕТА</w:t>
      </w:r>
      <w:r w:rsidR="00A76D5D" w:rsidRPr="00D2227D">
        <w:rPr>
          <w:spacing w:val="-6"/>
          <w:lang w:val="sr-Cyrl-RS"/>
        </w:rPr>
        <w:t xml:space="preserve"> </w:t>
      </w:r>
    </w:p>
    <w:p w:rsidR="00A76D5D" w:rsidRPr="00D2227D" w:rsidRDefault="00A76D5D" w:rsidP="00D2227D">
      <w:pPr>
        <w:pStyle w:val="BodyText"/>
        <w:ind w:left="62" w:right="18" w:firstLine="0"/>
        <w:jc w:val="center"/>
        <w:rPr>
          <w:lang w:val="sr-Cyrl-RS"/>
        </w:rPr>
      </w:pPr>
    </w:p>
    <w:p w:rsidR="00A76D5D" w:rsidRPr="00D2227D" w:rsidRDefault="00A76D5D" w:rsidP="00D2227D">
      <w:pPr>
        <w:pStyle w:val="Heading1"/>
        <w:ind w:left="44" w:right="62"/>
        <w:jc w:val="center"/>
        <w:rPr>
          <w:b w:val="0"/>
          <w:lang w:val="sr-Cyrl-RS"/>
        </w:rPr>
      </w:pPr>
      <w:r w:rsidRPr="00D2227D">
        <w:rPr>
          <w:b w:val="0"/>
        </w:rPr>
        <w:t>I</w:t>
      </w:r>
      <w:r w:rsidRPr="00D2227D">
        <w:rPr>
          <w:b w:val="0"/>
          <w:spacing w:val="32"/>
          <w:lang w:val="sr-Cyrl-RS"/>
        </w:rPr>
        <w:t xml:space="preserve"> </w:t>
      </w:r>
      <w:r w:rsidR="00141924" w:rsidRPr="00D2227D">
        <w:rPr>
          <w:b w:val="0"/>
          <w:lang w:val="sr-Cyrl-RS"/>
        </w:rPr>
        <w:t>ПРЕДМЕТ</w:t>
      </w:r>
    </w:p>
    <w:p w:rsidR="00A76D5D" w:rsidRPr="00D2227D" w:rsidRDefault="00A76D5D" w:rsidP="00D2227D">
      <w:pPr>
        <w:pStyle w:val="BodyText"/>
        <w:ind w:left="0" w:firstLine="0"/>
        <w:jc w:val="left"/>
        <w:rPr>
          <w:lang w:val="sr-Cyrl-RS"/>
        </w:rPr>
      </w:pPr>
    </w:p>
    <w:p w:rsidR="00B96AEA" w:rsidRPr="00D2227D" w:rsidRDefault="009166FC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Законом о буџету Републике Србије за 202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годину („Службени  гласник РС”, број 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Latn-RS"/>
        </w:rPr>
        <w:t>108</w:t>
      </w:r>
      <w:r w:rsidRPr="00D2227D">
        <w:rPr>
          <w:rFonts w:ascii="Times New Roman" w:hAnsi="Times New Roman" w:cs="Times New Roman"/>
          <w:sz w:val="24"/>
          <w:szCs w:val="24"/>
          <w:lang w:val="sr-Latn-RS"/>
        </w:rPr>
        <w:t>/25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>), у члану 8, у оквиру</w:t>
      </w:r>
      <w:r w:rsidRPr="00D2227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Раздела 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>21</w:t>
      </w:r>
      <w:r w:rsidRPr="00D2227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- Министарство привреде,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Глава 21.0, Програм 150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Регионални развој, функција 474 - </w:t>
      </w:r>
      <w:proofErr w:type="spellStart"/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>Вишенаменски</w:t>
      </w:r>
      <w:proofErr w:type="spellEnd"/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развојни пројекти, Програмска активност 0004 – Подстицање равномерног регионалног развоја, економска класификација 463 – Трансфери осталим нивоима власти, опредељена су средства у износу од 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15.000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.000,00 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динара, намењена за реализацију програмске активности Подстицање равномерног регионалног развоја. Од наведеног износа, 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Latn-RS"/>
        </w:rPr>
        <w:t>.000.000,00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динара намењено је за спровођење </w:t>
      </w:r>
      <w:bookmarkStart w:id="1" w:name="_Hlk221799875"/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Програма подршке </w:t>
      </w:r>
      <w:r w:rsidR="00B96AEA"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локалној</w:t>
      </w:r>
      <w:r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самоупра</w:t>
      </w:r>
      <w:r w:rsidR="00B96AEA"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ви</w:t>
      </w:r>
      <w:r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за ун</w:t>
      </w:r>
      <w:r w:rsidR="00B96AEA"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апређење и промоцију туристичког</w:t>
      </w:r>
      <w:r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="00B96AEA"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локалитета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End w:id="1"/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>(у даљем тексту: Програм).</w:t>
      </w:r>
    </w:p>
    <w:p w:rsidR="00A76D5D" w:rsidRPr="00D2227D" w:rsidRDefault="00A76D5D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2227D">
        <w:rPr>
          <w:rFonts w:ascii="Times New Roman" w:hAnsi="Times New Roman" w:cs="Times New Roman"/>
          <w:sz w:val="24"/>
          <w:szCs w:val="24"/>
          <w:lang w:val="sr-Cyrl-RS"/>
        </w:rPr>
        <w:t>Програмом се утврђују циљеви, корисници средстава, намен</w:t>
      </w:r>
      <w:r w:rsidR="00692250" w:rsidRPr="00D2227D">
        <w:rPr>
          <w:rFonts w:ascii="Times New Roman" w:hAnsi="Times New Roman" w:cs="Times New Roman"/>
          <w:sz w:val="24"/>
          <w:szCs w:val="24"/>
          <w:lang w:val="sr-Cyrl-RS"/>
        </w:rPr>
        <w:t>а средстава, финансијски оквир</w:t>
      </w:r>
      <w:r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, начин </w:t>
      </w:r>
      <w:r w:rsidR="00B96AEA" w:rsidRPr="00D2227D">
        <w:rPr>
          <w:rFonts w:ascii="Times New Roman" w:hAnsi="Times New Roman" w:cs="Times New Roman"/>
          <w:sz w:val="24"/>
          <w:szCs w:val="24"/>
          <w:lang w:val="sr-Cyrl-RS"/>
        </w:rPr>
        <w:t>реализације</w:t>
      </w:r>
      <w:r w:rsidR="00141924"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D2227D">
        <w:rPr>
          <w:rFonts w:ascii="Times New Roman" w:hAnsi="Times New Roman" w:cs="Times New Roman"/>
          <w:sz w:val="24"/>
          <w:szCs w:val="24"/>
          <w:lang w:val="sr-Cyrl-RS"/>
        </w:rPr>
        <w:t>праћење реализације</w:t>
      </w:r>
      <w:r w:rsidR="00141924"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 и извештавање</w:t>
      </w:r>
      <w:r w:rsidRPr="00D2227D">
        <w:rPr>
          <w:rFonts w:ascii="Times New Roman" w:hAnsi="Times New Roman" w:cs="Times New Roman"/>
          <w:sz w:val="24"/>
          <w:szCs w:val="24"/>
          <w:lang w:val="sr-Cyrl-RS"/>
        </w:rPr>
        <w:t>. Изрази којима се у Програму означавају лица односе се подједнако на лица мушког и женског пола без обзира на то у којем су граматичком роду изражени.</w:t>
      </w:r>
    </w:p>
    <w:p w:rsidR="00A76D5D" w:rsidRPr="00D2227D" w:rsidRDefault="00A76D5D" w:rsidP="00D2227D">
      <w:pPr>
        <w:pStyle w:val="BodyText"/>
        <w:rPr>
          <w:lang w:val="sr-Cyrl-RS"/>
        </w:rPr>
      </w:pPr>
      <w:r w:rsidRPr="00D2227D">
        <w:rPr>
          <w:lang w:val="sr-Cyrl-RS"/>
        </w:rPr>
        <w:t>Програм спроводи Министарство привреде (у даљем тексту: Министарство).</w:t>
      </w:r>
    </w:p>
    <w:p w:rsidR="00A76D5D" w:rsidRPr="00D2227D" w:rsidRDefault="00A76D5D" w:rsidP="00D2227D">
      <w:pPr>
        <w:pStyle w:val="BodyText"/>
        <w:ind w:left="0" w:firstLine="0"/>
        <w:jc w:val="left"/>
        <w:rPr>
          <w:lang w:val="sr-Cyrl-RS"/>
        </w:rPr>
      </w:pPr>
    </w:p>
    <w:p w:rsidR="00A76D5D" w:rsidRPr="00D2227D" w:rsidRDefault="00A76D5D" w:rsidP="00D2227D">
      <w:pPr>
        <w:pStyle w:val="Heading1"/>
        <w:ind w:left="3447"/>
        <w:rPr>
          <w:b w:val="0"/>
          <w:spacing w:val="-2"/>
          <w:lang w:val="sr-Cyrl-RS"/>
        </w:rPr>
      </w:pPr>
      <w:r w:rsidRPr="00D2227D">
        <w:rPr>
          <w:b w:val="0"/>
        </w:rPr>
        <w:t>II</w:t>
      </w:r>
      <w:r w:rsidRPr="00D2227D">
        <w:rPr>
          <w:b w:val="0"/>
          <w:spacing w:val="58"/>
          <w:lang w:val="sr-Cyrl-RS"/>
        </w:rPr>
        <w:t xml:space="preserve"> </w:t>
      </w:r>
      <w:r w:rsidRPr="00D2227D">
        <w:rPr>
          <w:b w:val="0"/>
          <w:lang w:val="sr-Cyrl-RS"/>
        </w:rPr>
        <w:t>ЦИЉЕВИ</w:t>
      </w:r>
      <w:r w:rsidRPr="00D2227D">
        <w:rPr>
          <w:b w:val="0"/>
          <w:spacing w:val="1"/>
          <w:lang w:val="sr-Cyrl-RS"/>
        </w:rPr>
        <w:t xml:space="preserve"> </w:t>
      </w:r>
      <w:r w:rsidRPr="00D2227D">
        <w:rPr>
          <w:b w:val="0"/>
          <w:spacing w:val="-2"/>
          <w:lang w:val="sr-Cyrl-RS"/>
        </w:rPr>
        <w:t>ПРОГРАМА</w:t>
      </w:r>
    </w:p>
    <w:p w:rsidR="00A76D5D" w:rsidRPr="00D2227D" w:rsidRDefault="00A76D5D" w:rsidP="00D2227D">
      <w:pPr>
        <w:pStyle w:val="Heading1"/>
        <w:ind w:left="3447"/>
        <w:rPr>
          <w:b w:val="0"/>
          <w:lang w:val="sr-Cyrl-RS"/>
        </w:rPr>
      </w:pPr>
    </w:p>
    <w:p w:rsidR="0095288F" w:rsidRPr="00D2227D" w:rsidRDefault="00A76D5D" w:rsidP="00DC63DB">
      <w:pPr>
        <w:pStyle w:val="Heading1"/>
        <w:ind w:left="0" w:firstLine="720"/>
        <w:jc w:val="both"/>
        <w:rPr>
          <w:b w:val="0"/>
        </w:rPr>
      </w:pPr>
      <w:r w:rsidRPr="00D2227D">
        <w:rPr>
          <w:b w:val="0"/>
          <w:bCs w:val="0"/>
          <w:lang w:val="sr-Cyrl-RS"/>
        </w:rPr>
        <w:t xml:space="preserve">Општи циљ Програма је подршка </w:t>
      </w:r>
      <w:r w:rsidR="009C289F" w:rsidRPr="00D2227D">
        <w:rPr>
          <w:b w:val="0"/>
          <w:lang w:val="sr-Cyrl-RS"/>
        </w:rPr>
        <w:t>стварању компактне и уређене амбијенталне целине која би постала препознатљива туристичка дестинација и битно допринела развоју локалне заједнице.</w:t>
      </w:r>
    </w:p>
    <w:p w:rsidR="0095288F" w:rsidRPr="00D2227D" w:rsidRDefault="0095288F" w:rsidP="00DC63DB">
      <w:pPr>
        <w:pStyle w:val="Heading1"/>
        <w:ind w:left="0" w:firstLine="720"/>
        <w:jc w:val="both"/>
        <w:rPr>
          <w:b w:val="0"/>
          <w:bCs w:val="0"/>
          <w:lang w:val="sr-Cyrl-RS"/>
        </w:rPr>
      </w:pPr>
      <w:r w:rsidRPr="00D2227D">
        <w:rPr>
          <w:b w:val="0"/>
          <w:bCs w:val="0"/>
          <w:lang w:val="sr-Cyrl-RS"/>
        </w:rPr>
        <w:t xml:space="preserve">Специфични циљеви Програма су: </w:t>
      </w:r>
    </w:p>
    <w:p w:rsidR="0095288F" w:rsidRPr="00D2227D" w:rsidRDefault="0095288F" w:rsidP="00DC63DB">
      <w:pPr>
        <w:pStyle w:val="Heading1"/>
        <w:numPr>
          <w:ilvl w:val="0"/>
          <w:numId w:val="2"/>
        </w:numPr>
        <w:jc w:val="both"/>
        <w:rPr>
          <w:b w:val="0"/>
        </w:rPr>
      </w:pPr>
      <w:r w:rsidRPr="00D2227D">
        <w:rPr>
          <w:b w:val="0"/>
          <w:bCs w:val="0"/>
          <w:lang w:val="sr-Cyrl-RS"/>
        </w:rPr>
        <w:t>подстицање локалног економског развоја</w:t>
      </w:r>
      <w:r w:rsidRPr="00D2227D">
        <w:rPr>
          <w:b w:val="0"/>
          <w:lang w:val="sr-Cyrl-RS"/>
        </w:rPr>
        <w:t xml:space="preserve"> кроз </w:t>
      </w:r>
      <w:proofErr w:type="spellStart"/>
      <w:r w:rsidRPr="00D2227D">
        <w:rPr>
          <w:b w:val="0"/>
        </w:rPr>
        <w:t>изградњу</w:t>
      </w:r>
      <w:proofErr w:type="spellEnd"/>
      <w:r w:rsidRPr="00D2227D">
        <w:rPr>
          <w:b w:val="0"/>
        </w:rPr>
        <w:t xml:space="preserve">, </w:t>
      </w:r>
      <w:r w:rsidRPr="00D2227D">
        <w:rPr>
          <w:b w:val="0"/>
          <w:lang w:val="sr-Cyrl-RS"/>
        </w:rPr>
        <w:t>санацију</w:t>
      </w:r>
      <w:r w:rsidRPr="00D2227D">
        <w:rPr>
          <w:b w:val="0"/>
        </w:rPr>
        <w:t xml:space="preserve"> и </w:t>
      </w:r>
      <w:proofErr w:type="spellStart"/>
      <w:r w:rsidRPr="00D2227D">
        <w:rPr>
          <w:b w:val="0"/>
        </w:rPr>
        <w:t>реконструкцију</w:t>
      </w:r>
      <w:proofErr w:type="spellEnd"/>
      <w:r w:rsidRPr="00D2227D">
        <w:rPr>
          <w:b w:val="0"/>
        </w:rPr>
        <w:t xml:space="preserve"> </w:t>
      </w:r>
      <w:r w:rsidRPr="00D2227D">
        <w:rPr>
          <w:b w:val="0"/>
          <w:lang w:val="sr-Cyrl-RS"/>
        </w:rPr>
        <w:t>туристичких локалитета</w:t>
      </w:r>
      <w:r w:rsidRPr="00D2227D">
        <w:rPr>
          <w:b w:val="0"/>
        </w:rPr>
        <w:t>,</w:t>
      </w:r>
    </w:p>
    <w:p w:rsidR="0095288F" w:rsidRPr="00D2227D" w:rsidRDefault="0095288F" w:rsidP="00DC63D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2227D">
        <w:rPr>
          <w:sz w:val="24"/>
          <w:szCs w:val="24"/>
          <w:lang w:val="sr-Cyrl-RS"/>
        </w:rPr>
        <w:t>уређење</w:t>
      </w:r>
      <w:r w:rsidRPr="00D2227D">
        <w:rPr>
          <w:sz w:val="24"/>
          <w:szCs w:val="24"/>
        </w:rPr>
        <w:t xml:space="preserve"> </w:t>
      </w:r>
      <w:proofErr w:type="spellStart"/>
      <w:r w:rsidRPr="00D2227D">
        <w:rPr>
          <w:sz w:val="24"/>
          <w:szCs w:val="24"/>
        </w:rPr>
        <w:t>туристичког</w:t>
      </w:r>
      <w:proofErr w:type="spellEnd"/>
      <w:r w:rsidRPr="00D2227D">
        <w:rPr>
          <w:sz w:val="24"/>
          <w:szCs w:val="24"/>
        </w:rPr>
        <w:t xml:space="preserve"> </w:t>
      </w:r>
      <w:proofErr w:type="spellStart"/>
      <w:r w:rsidRPr="00D2227D">
        <w:rPr>
          <w:sz w:val="24"/>
          <w:szCs w:val="24"/>
        </w:rPr>
        <w:t>локалитета</w:t>
      </w:r>
      <w:proofErr w:type="spellEnd"/>
      <w:r w:rsidRPr="00D2227D">
        <w:rPr>
          <w:sz w:val="24"/>
          <w:szCs w:val="24"/>
          <w:lang w:val="sr-Cyrl-RS"/>
        </w:rPr>
        <w:t xml:space="preserve"> ради унапређења потенцијала за развој винског, културног и </w:t>
      </w:r>
      <w:proofErr w:type="spellStart"/>
      <w:r w:rsidRPr="00D2227D">
        <w:rPr>
          <w:sz w:val="24"/>
          <w:szCs w:val="24"/>
          <w:lang w:val="sr-Cyrl-RS"/>
        </w:rPr>
        <w:t>манифестционог</w:t>
      </w:r>
      <w:proofErr w:type="spellEnd"/>
      <w:r w:rsidRPr="00D2227D">
        <w:rPr>
          <w:sz w:val="24"/>
          <w:szCs w:val="24"/>
          <w:lang w:val="sr-Cyrl-RS"/>
        </w:rPr>
        <w:t xml:space="preserve"> туризма</w:t>
      </w:r>
      <w:r w:rsidRPr="00D2227D">
        <w:rPr>
          <w:sz w:val="24"/>
          <w:szCs w:val="24"/>
        </w:rPr>
        <w:t>,</w:t>
      </w:r>
    </w:p>
    <w:p w:rsidR="0095288F" w:rsidRPr="00D2227D" w:rsidRDefault="0095288F" w:rsidP="00DC63D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2227D">
        <w:rPr>
          <w:sz w:val="24"/>
          <w:szCs w:val="24"/>
          <w:lang w:val="sr-Cyrl-RS"/>
        </w:rPr>
        <w:t>подстицање и оснаживање локалних произвођача,</w:t>
      </w:r>
    </w:p>
    <w:p w:rsidR="0095288F" w:rsidRPr="00D2227D" w:rsidRDefault="0095288F" w:rsidP="00DC63D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 w:rsidRPr="00D2227D">
        <w:rPr>
          <w:sz w:val="24"/>
          <w:szCs w:val="24"/>
        </w:rPr>
        <w:t>очување</w:t>
      </w:r>
      <w:proofErr w:type="spellEnd"/>
      <w:proofErr w:type="gramEnd"/>
      <w:r w:rsidRPr="00D2227D">
        <w:rPr>
          <w:sz w:val="24"/>
          <w:szCs w:val="24"/>
        </w:rPr>
        <w:t xml:space="preserve"> и </w:t>
      </w:r>
      <w:proofErr w:type="spellStart"/>
      <w:r w:rsidRPr="00D2227D">
        <w:rPr>
          <w:sz w:val="24"/>
          <w:szCs w:val="24"/>
        </w:rPr>
        <w:t>отварање</w:t>
      </w:r>
      <w:proofErr w:type="spellEnd"/>
      <w:r w:rsidRPr="00D2227D">
        <w:rPr>
          <w:sz w:val="24"/>
          <w:szCs w:val="24"/>
        </w:rPr>
        <w:t xml:space="preserve"> </w:t>
      </w:r>
      <w:proofErr w:type="spellStart"/>
      <w:r w:rsidRPr="00D2227D">
        <w:rPr>
          <w:sz w:val="24"/>
          <w:szCs w:val="24"/>
        </w:rPr>
        <w:t>нових</w:t>
      </w:r>
      <w:proofErr w:type="spellEnd"/>
      <w:r w:rsidRPr="00D2227D">
        <w:rPr>
          <w:sz w:val="24"/>
          <w:szCs w:val="24"/>
        </w:rPr>
        <w:t xml:space="preserve"> </w:t>
      </w:r>
      <w:proofErr w:type="spellStart"/>
      <w:r w:rsidRPr="00D2227D">
        <w:rPr>
          <w:sz w:val="24"/>
          <w:szCs w:val="24"/>
        </w:rPr>
        <w:t>радних</w:t>
      </w:r>
      <w:proofErr w:type="spellEnd"/>
      <w:r w:rsidRPr="00D2227D">
        <w:rPr>
          <w:sz w:val="24"/>
          <w:szCs w:val="24"/>
        </w:rPr>
        <w:t xml:space="preserve"> </w:t>
      </w:r>
      <w:proofErr w:type="spellStart"/>
      <w:r w:rsidRPr="00D2227D">
        <w:rPr>
          <w:sz w:val="24"/>
          <w:szCs w:val="24"/>
        </w:rPr>
        <w:t>места</w:t>
      </w:r>
      <w:proofErr w:type="spellEnd"/>
      <w:r w:rsidR="00DC63DB">
        <w:rPr>
          <w:sz w:val="24"/>
          <w:szCs w:val="24"/>
          <w:lang w:val="sr-Cyrl-RS"/>
        </w:rPr>
        <w:t>.</w:t>
      </w:r>
    </w:p>
    <w:p w:rsidR="00A76D5D" w:rsidRPr="00D2227D" w:rsidRDefault="00A76D5D" w:rsidP="00D2227D">
      <w:pPr>
        <w:pStyle w:val="ListParagraph"/>
        <w:ind w:left="720" w:firstLine="0"/>
        <w:jc w:val="both"/>
        <w:rPr>
          <w:sz w:val="24"/>
          <w:szCs w:val="24"/>
        </w:rPr>
      </w:pPr>
    </w:p>
    <w:p w:rsidR="00A76D5D" w:rsidRPr="00D2227D" w:rsidRDefault="00A76D5D" w:rsidP="00D2227D">
      <w:pPr>
        <w:pStyle w:val="Heading1"/>
        <w:ind w:left="2664" w:firstLine="216"/>
        <w:rPr>
          <w:b w:val="0"/>
          <w:lang w:val="sr-Cyrl-RS"/>
        </w:rPr>
      </w:pPr>
      <w:r w:rsidRPr="00D2227D">
        <w:rPr>
          <w:b w:val="0"/>
        </w:rPr>
        <w:t>III</w:t>
      </w:r>
      <w:r w:rsidRPr="00D2227D">
        <w:rPr>
          <w:b w:val="0"/>
          <w:lang w:val="sr-Cyrl-RS"/>
        </w:rPr>
        <w:t>. КОРИСНИЦИ СРЕДСТАВА</w:t>
      </w:r>
    </w:p>
    <w:p w:rsidR="00A76D5D" w:rsidRPr="00D2227D" w:rsidRDefault="00A76D5D" w:rsidP="00DC63DB">
      <w:pPr>
        <w:pStyle w:val="Heading1"/>
        <w:ind w:left="0"/>
        <w:jc w:val="both"/>
        <w:rPr>
          <w:b w:val="0"/>
          <w:lang w:val="sr-Cyrl-RS"/>
        </w:rPr>
      </w:pPr>
    </w:p>
    <w:p w:rsidR="00A76D5D" w:rsidRPr="00D2227D" w:rsidRDefault="00A76D5D" w:rsidP="00DC63DB">
      <w:pPr>
        <w:pStyle w:val="Heading1"/>
        <w:ind w:left="0" w:firstLine="708"/>
        <w:jc w:val="both"/>
        <w:rPr>
          <w:b w:val="0"/>
          <w:lang w:val="sr-Cyrl-RS"/>
        </w:rPr>
      </w:pPr>
      <w:r w:rsidRPr="00D2227D">
        <w:rPr>
          <w:b w:val="0"/>
          <w:lang w:val="sr-Cyrl-RS"/>
        </w:rPr>
        <w:t>Право да се пријаве за коришћење средстава по овом Програму имају јединице локалне самоуправе (у даље</w:t>
      </w:r>
      <w:r w:rsidR="00DC63DB">
        <w:rPr>
          <w:b w:val="0"/>
          <w:lang w:val="sr-Cyrl-RS"/>
        </w:rPr>
        <w:t>м тексту: ЈЛС)</w:t>
      </w:r>
      <w:r w:rsidR="00D27E38" w:rsidRPr="00D2227D">
        <w:rPr>
          <w:b w:val="0"/>
          <w:lang w:val="sr-Cyrl-RS"/>
        </w:rPr>
        <w:t>, од којих ће</w:t>
      </w:r>
      <w:r w:rsidR="00DC63DB">
        <w:rPr>
          <w:b w:val="0"/>
          <w:lang w:val="sr-Cyrl-RS"/>
        </w:rPr>
        <w:t xml:space="preserve"> бити</w:t>
      </w:r>
      <w:r w:rsidR="00D27E38" w:rsidRPr="00D2227D">
        <w:rPr>
          <w:b w:val="0"/>
          <w:lang w:val="sr-Cyrl-RS"/>
        </w:rPr>
        <w:t xml:space="preserve"> изабран</w:t>
      </w:r>
      <w:r w:rsidR="00C307E4" w:rsidRPr="00D2227D">
        <w:rPr>
          <w:b w:val="0"/>
          <w:lang w:val="sr-Cyrl-RS"/>
        </w:rPr>
        <w:t xml:space="preserve">а једна </w:t>
      </w:r>
      <w:r w:rsidR="00DC63DB">
        <w:rPr>
          <w:b w:val="0"/>
          <w:lang w:val="sr-Cyrl-RS"/>
        </w:rPr>
        <w:t>ЈЛС</w:t>
      </w:r>
      <w:r w:rsidR="00D27E38" w:rsidRPr="00D2227D">
        <w:rPr>
          <w:b w:val="0"/>
          <w:lang w:val="sr-Cyrl-RS"/>
        </w:rPr>
        <w:t xml:space="preserve"> којој ће бити додељена опредељења бесповратна средства</w:t>
      </w:r>
      <w:r w:rsidRPr="00D2227D">
        <w:rPr>
          <w:b w:val="0"/>
          <w:lang w:val="sr-Cyrl-RS"/>
        </w:rPr>
        <w:t>.</w:t>
      </w:r>
    </w:p>
    <w:p w:rsidR="00A76D5D" w:rsidRPr="00D2227D" w:rsidRDefault="00DC63DB" w:rsidP="00D2227D">
      <w:pPr>
        <w:pStyle w:val="Heading1"/>
        <w:ind w:left="0" w:firstLine="708"/>
        <w:rPr>
          <w:b w:val="0"/>
          <w:lang w:val="sr-Cyrl-RS"/>
        </w:rPr>
      </w:pPr>
      <w:r>
        <w:rPr>
          <w:b w:val="0"/>
          <w:lang w:val="sr-Cyrl-RS"/>
        </w:rPr>
        <w:t>ЈЛС може</w:t>
      </w:r>
      <w:r w:rsidR="00A76D5D" w:rsidRPr="00D2227D">
        <w:rPr>
          <w:b w:val="0"/>
          <w:lang w:val="sr-Cyrl-RS"/>
        </w:rPr>
        <w:t xml:space="preserve"> поднети једну пријаву. </w:t>
      </w:r>
    </w:p>
    <w:p w:rsidR="00A76D5D" w:rsidRPr="00D2227D" w:rsidRDefault="00A76D5D" w:rsidP="00D2227D">
      <w:pPr>
        <w:pStyle w:val="Heading1"/>
        <w:ind w:left="44" w:right="61"/>
        <w:jc w:val="center"/>
        <w:rPr>
          <w:b w:val="0"/>
          <w:lang w:val="sr-Cyrl-RS"/>
        </w:rPr>
      </w:pPr>
    </w:p>
    <w:p w:rsidR="00A76D5D" w:rsidRPr="00D2227D" w:rsidRDefault="00A76D5D" w:rsidP="00D2227D">
      <w:pPr>
        <w:pStyle w:val="Heading1"/>
        <w:ind w:left="44" w:right="61"/>
        <w:jc w:val="center"/>
        <w:rPr>
          <w:b w:val="0"/>
          <w:lang w:val="sr-Cyrl-RS"/>
        </w:rPr>
      </w:pPr>
      <w:r w:rsidRPr="00D2227D">
        <w:rPr>
          <w:b w:val="0"/>
        </w:rPr>
        <w:t>IV</w:t>
      </w:r>
      <w:r w:rsidRPr="00D2227D">
        <w:rPr>
          <w:b w:val="0"/>
          <w:spacing w:val="55"/>
          <w:lang w:val="sr-Cyrl-RS"/>
        </w:rPr>
        <w:t xml:space="preserve"> </w:t>
      </w:r>
      <w:r w:rsidRPr="00D2227D">
        <w:rPr>
          <w:b w:val="0"/>
          <w:lang w:val="sr-Cyrl-RS"/>
        </w:rPr>
        <w:t>НАМЕНА</w:t>
      </w:r>
      <w:r w:rsidRPr="00D2227D">
        <w:rPr>
          <w:b w:val="0"/>
          <w:spacing w:val="-2"/>
          <w:lang w:val="sr-Cyrl-RS"/>
        </w:rPr>
        <w:t xml:space="preserve"> </w:t>
      </w:r>
      <w:r w:rsidRPr="00D2227D">
        <w:rPr>
          <w:b w:val="0"/>
          <w:lang w:val="sr-Cyrl-RS"/>
        </w:rPr>
        <w:t>СРЕДСТАВА</w:t>
      </w:r>
    </w:p>
    <w:p w:rsidR="00A76D5D" w:rsidRPr="00D2227D" w:rsidRDefault="00A76D5D" w:rsidP="00D2227D">
      <w:pPr>
        <w:pStyle w:val="Heading1"/>
        <w:ind w:left="44" w:right="61"/>
        <w:jc w:val="both"/>
        <w:rPr>
          <w:b w:val="0"/>
          <w:lang w:val="sr-Cyrl-RS"/>
        </w:rPr>
      </w:pPr>
    </w:p>
    <w:p w:rsidR="00A76D5D" w:rsidRPr="00D2227D" w:rsidRDefault="00D27E38" w:rsidP="00D2227D">
      <w:pPr>
        <w:pStyle w:val="Heading1"/>
        <w:ind w:left="0" w:right="61" w:firstLine="720"/>
        <w:jc w:val="both"/>
        <w:rPr>
          <w:b w:val="0"/>
          <w:lang w:val="sr-Cyrl-RS"/>
        </w:rPr>
      </w:pPr>
      <w:r w:rsidRPr="00D2227D">
        <w:rPr>
          <w:b w:val="0"/>
          <w:lang w:val="sr-Cyrl-RS"/>
        </w:rPr>
        <w:t>Средства се могу к</w:t>
      </w:r>
      <w:r w:rsidR="00C307E4" w:rsidRPr="00D2227D">
        <w:rPr>
          <w:b w:val="0"/>
          <w:lang w:val="sr-Cyrl-RS"/>
        </w:rPr>
        <w:t xml:space="preserve">ористити </w:t>
      </w:r>
      <w:r w:rsidR="00866EE0" w:rsidRPr="00D2227D">
        <w:rPr>
          <w:b w:val="0"/>
          <w:lang w:val="sr-Cyrl-RS"/>
        </w:rPr>
        <w:t xml:space="preserve">за спровођење </w:t>
      </w:r>
      <w:r w:rsidRPr="00D2227D">
        <w:rPr>
          <w:b w:val="0"/>
          <w:lang w:val="sr-Cyrl-RS"/>
        </w:rPr>
        <w:t xml:space="preserve">активности на начин предвиђен </w:t>
      </w:r>
      <w:r w:rsidR="00C307E4" w:rsidRPr="00D2227D">
        <w:rPr>
          <w:b w:val="0"/>
          <w:lang w:val="sr-Cyrl-RS"/>
        </w:rPr>
        <w:t xml:space="preserve">предложеним </w:t>
      </w:r>
      <w:r w:rsidR="00A76D5D" w:rsidRPr="00D2227D">
        <w:rPr>
          <w:b w:val="0"/>
          <w:lang w:val="sr-Cyrl-RS"/>
        </w:rPr>
        <w:t>пројектом</w:t>
      </w:r>
      <w:r w:rsidR="00C307E4" w:rsidRPr="00D2227D">
        <w:rPr>
          <w:b w:val="0"/>
          <w:lang w:val="sr-Cyrl-RS"/>
        </w:rPr>
        <w:t xml:space="preserve"> од стране локалне самоуправе</w:t>
      </w:r>
      <w:r w:rsidR="00A76D5D" w:rsidRPr="00D2227D">
        <w:rPr>
          <w:b w:val="0"/>
          <w:lang w:val="sr-Cyrl-RS"/>
        </w:rPr>
        <w:t xml:space="preserve">. </w:t>
      </w:r>
    </w:p>
    <w:p w:rsidR="00C307E4" w:rsidRPr="00D2227D" w:rsidRDefault="00C307E4" w:rsidP="00D2227D">
      <w:pPr>
        <w:pStyle w:val="Heading1"/>
        <w:ind w:left="0" w:right="61" w:firstLine="720"/>
        <w:jc w:val="both"/>
        <w:rPr>
          <w:b w:val="0"/>
          <w:lang w:val="sr-Cyrl-RS"/>
        </w:rPr>
      </w:pPr>
      <w:r w:rsidRPr="00D2227D">
        <w:rPr>
          <w:b w:val="0"/>
          <w:lang w:val="sr-Cyrl-RS"/>
        </w:rPr>
        <w:t>Предложени пројекат треба да допринесе директним позитивним ефектима на локалну економију, пољопривреду, виноградарство и угоститељство. Предност имају пројекти чији се локалитети налазе у близини планираних и постојећих инфраструктурних праваца, што им отвара могућност да буду важна туристичка тачка на мапи винских, културних и туристичких дестинација.</w:t>
      </w:r>
    </w:p>
    <w:p w:rsidR="00D27E38" w:rsidRPr="00D2227D" w:rsidRDefault="00A76D5D" w:rsidP="00D2227D">
      <w:pPr>
        <w:pStyle w:val="Heading1"/>
        <w:ind w:left="44" w:right="61" w:firstLine="676"/>
        <w:jc w:val="both"/>
        <w:rPr>
          <w:b w:val="0"/>
          <w:lang w:val="sr-Cyrl-RS"/>
        </w:rPr>
      </w:pPr>
      <w:r w:rsidRPr="00D2227D">
        <w:rPr>
          <w:b w:val="0"/>
          <w:lang w:val="sr-Cyrl-RS"/>
        </w:rPr>
        <w:t>Проје</w:t>
      </w:r>
      <w:r w:rsidR="00A769D0" w:rsidRPr="00D2227D">
        <w:rPr>
          <w:b w:val="0"/>
          <w:lang w:val="sr-Cyrl-RS"/>
        </w:rPr>
        <w:t xml:space="preserve">ктне активности могу обухватити </w:t>
      </w:r>
      <w:r w:rsidRPr="00D2227D">
        <w:rPr>
          <w:b w:val="0"/>
          <w:lang w:val="sr-Cyrl-RS"/>
        </w:rPr>
        <w:t xml:space="preserve">доделу подстицаја </w:t>
      </w:r>
      <w:r w:rsidR="00D27E38" w:rsidRPr="00D2227D">
        <w:rPr>
          <w:b w:val="0"/>
          <w:lang w:val="sr-Cyrl-RS"/>
        </w:rPr>
        <w:t>за санацију,</w:t>
      </w:r>
      <w:r w:rsidR="00C307E4" w:rsidRPr="00D2227D">
        <w:rPr>
          <w:b w:val="0"/>
          <w:lang w:val="sr-Cyrl-RS"/>
        </w:rPr>
        <w:t xml:space="preserve"> </w:t>
      </w:r>
      <w:r w:rsidR="00C307E4" w:rsidRPr="00D2227D">
        <w:rPr>
          <w:b w:val="0"/>
          <w:lang w:val="sr-Cyrl-RS"/>
        </w:rPr>
        <w:lastRenderedPageBreak/>
        <w:t>адаптацију, инвестиционо улагање,</w:t>
      </w:r>
      <w:r w:rsidR="00D27E38" w:rsidRPr="00D2227D">
        <w:rPr>
          <w:b w:val="0"/>
          <w:lang w:val="sr-Cyrl-RS"/>
        </w:rPr>
        <w:t xml:space="preserve"> реконструкцију</w:t>
      </w:r>
      <w:r w:rsidR="00C307E4" w:rsidRPr="00D2227D">
        <w:rPr>
          <w:b w:val="0"/>
          <w:lang w:val="sr-Cyrl-RS"/>
        </w:rPr>
        <w:t>,</w:t>
      </w:r>
      <w:r w:rsidR="00D27E38" w:rsidRPr="00D2227D">
        <w:rPr>
          <w:b w:val="0"/>
          <w:lang w:val="sr-Cyrl-RS"/>
        </w:rPr>
        <w:t xml:space="preserve"> изградњу</w:t>
      </w:r>
      <w:r w:rsidR="00C307E4" w:rsidRPr="00D2227D">
        <w:rPr>
          <w:b w:val="0"/>
          <w:lang w:val="sr-Cyrl-RS"/>
        </w:rPr>
        <w:t xml:space="preserve"> и доградњу</w:t>
      </w:r>
      <w:r w:rsidR="00D27E38" w:rsidRPr="00D2227D">
        <w:rPr>
          <w:b w:val="0"/>
          <w:lang w:val="sr-Cyrl-RS"/>
        </w:rPr>
        <w:t xml:space="preserve"> туристичког локалитета</w:t>
      </w:r>
      <w:r w:rsidR="00C307E4" w:rsidRPr="00D2227D">
        <w:rPr>
          <w:b w:val="0"/>
          <w:lang w:val="sr-Cyrl-RS"/>
        </w:rPr>
        <w:t>,</w:t>
      </w:r>
      <w:r w:rsidR="00D27E38" w:rsidRPr="00D2227D">
        <w:rPr>
          <w:b w:val="0"/>
          <w:lang w:val="sr-Cyrl-RS"/>
        </w:rPr>
        <w:t xml:space="preserve"> како би се створили услови за комплетну спремност, безбедно функционисање</w:t>
      </w:r>
      <w:r w:rsidR="00C307E4" w:rsidRPr="00D2227D">
        <w:rPr>
          <w:b w:val="0"/>
          <w:lang w:val="sr-Cyrl-RS"/>
        </w:rPr>
        <w:t xml:space="preserve"> и</w:t>
      </w:r>
      <w:r w:rsidR="00D27E38" w:rsidRPr="00D2227D">
        <w:rPr>
          <w:b w:val="0"/>
          <w:lang w:val="sr-Cyrl-RS"/>
        </w:rPr>
        <w:t xml:space="preserve"> његов даљи туристички развој</w:t>
      </w:r>
      <w:r w:rsidR="009C289F" w:rsidRPr="00D2227D">
        <w:rPr>
          <w:b w:val="0"/>
          <w:lang w:val="sr-Cyrl-RS"/>
        </w:rPr>
        <w:t>. Такође, пројектом могу бити обухваћене и промотивне активности.</w:t>
      </w:r>
    </w:p>
    <w:p w:rsidR="00A76D5D" w:rsidRPr="00D2227D" w:rsidRDefault="00A76D5D" w:rsidP="00D2227D">
      <w:pPr>
        <w:pStyle w:val="Heading1"/>
        <w:ind w:left="44" w:right="61"/>
        <w:jc w:val="both"/>
        <w:rPr>
          <w:b w:val="0"/>
          <w:lang w:val="sr-Cyrl-RS"/>
        </w:rPr>
      </w:pPr>
      <w:r w:rsidRPr="00D2227D">
        <w:rPr>
          <w:b w:val="0"/>
          <w:lang w:val="sr-Cyrl-RS"/>
        </w:rPr>
        <w:t xml:space="preserve"> </w:t>
      </w:r>
    </w:p>
    <w:p w:rsidR="00A76D5D" w:rsidRPr="00D2227D" w:rsidRDefault="00A76D5D" w:rsidP="00D2227D">
      <w:pPr>
        <w:pStyle w:val="BodyText"/>
        <w:ind w:left="0" w:right="110" w:firstLine="0"/>
        <w:jc w:val="center"/>
      </w:pPr>
      <w:r w:rsidRPr="00D2227D">
        <w:t>V ФИНАНСИЈСКИ ОКВИР</w:t>
      </w:r>
    </w:p>
    <w:p w:rsidR="00A76D5D" w:rsidRPr="00D2227D" w:rsidRDefault="00A76D5D" w:rsidP="00D2227D">
      <w:pPr>
        <w:pStyle w:val="BodyText"/>
        <w:ind w:right="110"/>
      </w:pPr>
    </w:p>
    <w:p w:rsidR="009C289F" w:rsidRPr="00D2227D" w:rsidRDefault="00A76D5D" w:rsidP="00D2227D">
      <w:pPr>
        <w:pStyle w:val="BodyText"/>
        <w:ind w:right="110"/>
      </w:pPr>
      <w:proofErr w:type="spellStart"/>
      <w:r w:rsidRPr="00D2227D">
        <w:t>Укупан</w:t>
      </w:r>
      <w:proofErr w:type="spellEnd"/>
      <w:r w:rsidRPr="00D2227D">
        <w:t xml:space="preserve"> </w:t>
      </w:r>
      <w:proofErr w:type="spellStart"/>
      <w:r w:rsidRPr="00D2227D">
        <w:t>износ</w:t>
      </w:r>
      <w:proofErr w:type="spellEnd"/>
      <w:r w:rsidRPr="00D2227D">
        <w:t xml:space="preserve"> </w:t>
      </w:r>
      <w:proofErr w:type="spellStart"/>
      <w:r w:rsidRPr="00D2227D">
        <w:t>који</w:t>
      </w:r>
      <w:proofErr w:type="spellEnd"/>
      <w:r w:rsidRPr="00D2227D">
        <w:t xml:space="preserve"> </w:t>
      </w:r>
      <w:proofErr w:type="spellStart"/>
      <w:r w:rsidRPr="00D2227D">
        <w:t>стоји</w:t>
      </w:r>
      <w:proofErr w:type="spellEnd"/>
      <w:r w:rsidRPr="00D2227D">
        <w:t xml:space="preserve"> </w:t>
      </w:r>
      <w:proofErr w:type="spellStart"/>
      <w:r w:rsidRPr="00D2227D">
        <w:t>на</w:t>
      </w:r>
      <w:proofErr w:type="spellEnd"/>
      <w:r w:rsidRPr="00D2227D">
        <w:t xml:space="preserve"> </w:t>
      </w:r>
      <w:proofErr w:type="spellStart"/>
      <w:r w:rsidRPr="00D2227D">
        <w:t>располагању</w:t>
      </w:r>
      <w:proofErr w:type="spellEnd"/>
      <w:r w:rsidRPr="00D2227D">
        <w:t xml:space="preserve"> </w:t>
      </w:r>
      <w:proofErr w:type="spellStart"/>
      <w:r w:rsidRPr="00D2227D">
        <w:t>за</w:t>
      </w:r>
      <w:proofErr w:type="spellEnd"/>
      <w:r w:rsidRPr="00D2227D">
        <w:t xml:space="preserve"> </w:t>
      </w:r>
      <w:r w:rsidRPr="00D2227D">
        <w:rPr>
          <w:lang w:val="sr-Cyrl-RS"/>
        </w:rPr>
        <w:t>спровођење овог програма</w:t>
      </w:r>
      <w:r w:rsidRPr="00D2227D">
        <w:t xml:space="preserve"> </w:t>
      </w:r>
      <w:proofErr w:type="spellStart"/>
      <w:r w:rsidRPr="00D2227D">
        <w:t>је</w:t>
      </w:r>
      <w:proofErr w:type="spellEnd"/>
      <w:r w:rsidRPr="00D2227D">
        <w:t xml:space="preserve"> 1</w:t>
      </w:r>
      <w:r w:rsidR="009C289F" w:rsidRPr="00D2227D">
        <w:rPr>
          <w:lang w:val="sr-Cyrl-RS"/>
        </w:rPr>
        <w:t>5</w:t>
      </w:r>
      <w:r w:rsidRPr="00D2227D">
        <w:t>.000.000</w:t>
      </w:r>
      <w:proofErr w:type="gramStart"/>
      <w:r w:rsidRPr="00D2227D">
        <w:t>,00</w:t>
      </w:r>
      <w:proofErr w:type="gramEnd"/>
      <w:r w:rsidRPr="00D2227D">
        <w:t xml:space="preserve"> РСД. </w:t>
      </w:r>
    </w:p>
    <w:p w:rsidR="00A76D5D" w:rsidRPr="00D2227D" w:rsidRDefault="00436000" w:rsidP="00D2227D">
      <w:pPr>
        <w:pStyle w:val="BodyText"/>
        <w:ind w:right="110"/>
      </w:pPr>
      <w:proofErr w:type="spellStart"/>
      <w:r w:rsidRPr="00D2227D">
        <w:t>Средства</w:t>
      </w:r>
      <w:proofErr w:type="spellEnd"/>
      <w:r w:rsidRPr="00D2227D">
        <w:t xml:space="preserve"> </w:t>
      </w:r>
      <w:r w:rsidR="00866EE0" w:rsidRPr="00D2227D">
        <w:rPr>
          <w:lang w:val="sr-Cyrl-RS"/>
        </w:rPr>
        <w:t xml:space="preserve">за </w:t>
      </w:r>
      <w:r w:rsidR="009C289F" w:rsidRPr="00D2227D">
        <w:rPr>
          <w:lang w:val="sr-Cyrl-RS"/>
        </w:rPr>
        <w:t>одабрани</w:t>
      </w:r>
      <w:r w:rsidR="00866EE0" w:rsidRPr="00D2227D">
        <w:rPr>
          <w:lang w:val="sr-Cyrl-RS"/>
        </w:rPr>
        <w:t xml:space="preserve"> </w:t>
      </w:r>
      <w:r w:rsidR="009C289F" w:rsidRPr="00D2227D">
        <w:rPr>
          <w:lang w:val="sr-Cyrl-RS"/>
        </w:rPr>
        <w:t>пројекат локалне самоуправе</w:t>
      </w:r>
      <w:r w:rsidR="00866EE0" w:rsidRPr="00D2227D">
        <w:rPr>
          <w:lang w:val="sr-Cyrl-RS"/>
        </w:rPr>
        <w:t xml:space="preserve"> биће </w:t>
      </w:r>
      <w:proofErr w:type="spellStart"/>
      <w:r w:rsidR="00A76D5D" w:rsidRPr="00D2227D">
        <w:t>исплаћена</w:t>
      </w:r>
      <w:proofErr w:type="spellEnd"/>
      <w:r w:rsidR="00A76D5D" w:rsidRPr="00D2227D">
        <w:t xml:space="preserve"> у </w:t>
      </w:r>
      <w:proofErr w:type="spellStart"/>
      <w:r w:rsidR="00A76D5D" w:rsidRPr="00D2227D">
        <w:t>целости</w:t>
      </w:r>
      <w:proofErr w:type="spellEnd"/>
      <w:r w:rsidR="009C289F" w:rsidRPr="00D2227D">
        <w:rPr>
          <w:lang w:val="sr-Cyrl-RS"/>
        </w:rPr>
        <w:t>.</w:t>
      </w:r>
    </w:p>
    <w:p w:rsidR="00A76D5D" w:rsidRPr="00D2227D" w:rsidRDefault="00A76D5D" w:rsidP="00D2227D">
      <w:pPr>
        <w:pStyle w:val="BodyText"/>
        <w:ind w:left="0" w:right="110" w:firstLine="0"/>
        <w:rPr>
          <w:lang w:val="sr-Cyrl-RS"/>
        </w:rPr>
      </w:pPr>
    </w:p>
    <w:p w:rsidR="00A76D5D" w:rsidRPr="00D2227D" w:rsidRDefault="00A76D5D" w:rsidP="00D2227D">
      <w:pPr>
        <w:pStyle w:val="BodyText"/>
        <w:ind w:left="0" w:right="110" w:firstLine="0"/>
        <w:jc w:val="center"/>
        <w:rPr>
          <w:lang w:val="sr-Cyrl-RS"/>
        </w:rPr>
      </w:pPr>
      <w:r w:rsidRPr="00D2227D">
        <w:t>VI</w:t>
      </w:r>
      <w:r w:rsidRPr="00D2227D">
        <w:rPr>
          <w:lang w:val="sr-Cyrl-RS"/>
        </w:rPr>
        <w:t xml:space="preserve"> НАЧИН РЕАЛИЗАЦИЈЕ</w:t>
      </w:r>
    </w:p>
    <w:p w:rsidR="00A76D5D" w:rsidRPr="00D2227D" w:rsidRDefault="00A76D5D" w:rsidP="00D2227D">
      <w:pPr>
        <w:pStyle w:val="BodyText"/>
        <w:ind w:right="110"/>
        <w:rPr>
          <w:lang w:val="sr-Cyrl-RS"/>
        </w:rPr>
      </w:pPr>
    </w:p>
    <w:p w:rsidR="00A76D5D" w:rsidRPr="00D2227D" w:rsidRDefault="00A76D5D" w:rsidP="00D2227D">
      <w:pPr>
        <w:pStyle w:val="BodyText"/>
        <w:ind w:right="110"/>
        <w:rPr>
          <w:lang w:val="sr-Cyrl-RS"/>
        </w:rPr>
      </w:pPr>
      <w:r w:rsidRPr="00D2227D">
        <w:rPr>
          <w:lang w:val="sr-Cyrl-RS"/>
        </w:rPr>
        <w:t xml:space="preserve">Министарство ће расписати Јавни позив на интернет страници </w:t>
      </w:r>
      <w:r w:rsidR="00436000" w:rsidRPr="00D2227D">
        <w:rPr>
          <w:lang w:val="sr-Cyrl-RS"/>
        </w:rPr>
        <w:t>М</w:t>
      </w:r>
      <w:r w:rsidRPr="00D2227D">
        <w:rPr>
          <w:lang w:val="sr-Cyrl-RS"/>
        </w:rPr>
        <w:t xml:space="preserve">инистарства </w:t>
      </w:r>
      <w:hyperlink r:id="rId5" w:history="1">
        <w:r w:rsidRPr="00D2227D">
          <w:rPr>
            <w:rStyle w:val="Hyperlink"/>
            <w:u w:color="0000FF"/>
          </w:rPr>
          <w:t>www</w:t>
        </w:r>
        <w:r w:rsidRPr="00D2227D">
          <w:rPr>
            <w:rStyle w:val="Hyperlink"/>
            <w:u w:color="0000FF"/>
            <w:lang w:val="sr-Cyrl-RS"/>
          </w:rPr>
          <w:t>.</w:t>
        </w:r>
        <w:r w:rsidRPr="00D2227D">
          <w:rPr>
            <w:rStyle w:val="Hyperlink"/>
            <w:u w:color="0000FF"/>
            <w:lang w:val="sr-Latn-RS"/>
          </w:rPr>
          <w:t>privreda</w:t>
        </w:r>
        <w:r w:rsidRPr="00D2227D">
          <w:rPr>
            <w:rStyle w:val="Hyperlink"/>
            <w:u w:color="0000FF"/>
            <w:lang w:val="sr-Cyrl-RS"/>
          </w:rPr>
          <w:t>.</w:t>
        </w:r>
        <w:proofErr w:type="spellStart"/>
        <w:r w:rsidRPr="00D2227D">
          <w:rPr>
            <w:rStyle w:val="Hyperlink"/>
            <w:u w:color="0000FF"/>
          </w:rPr>
          <w:t>gov</w:t>
        </w:r>
        <w:proofErr w:type="spellEnd"/>
        <w:r w:rsidRPr="00D2227D">
          <w:rPr>
            <w:rStyle w:val="Hyperlink"/>
            <w:u w:color="0000FF"/>
            <w:lang w:val="sr-Cyrl-RS"/>
          </w:rPr>
          <w:t>.</w:t>
        </w:r>
        <w:proofErr w:type="spellStart"/>
        <w:r w:rsidRPr="00D2227D">
          <w:rPr>
            <w:rStyle w:val="Hyperlink"/>
            <w:u w:color="0000FF"/>
          </w:rPr>
          <w:t>rs</w:t>
        </w:r>
        <w:proofErr w:type="spellEnd"/>
      </w:hyperlink>
      <w:r w:rsidRPr="00D2227D">
        <w:rPr>
          <w:lang w:val="sr-Cyrl-RS"/>
        </w:rPr>
        <w:t>.</w:t>
      </w:r>
    </w:p>
    <w:p w:rsidR="00A76D5D" w:rsidRPr="00D2227D" w:rsidRDefault="00A76D5D" w:rsidP="00D222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 за подношење пријава, д</w:t>
      </w:r>
      <w:r w:rsidR="00436000"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ефин</w:t>
      </w:r>
      <w:r w:rsidR="00866EE0"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исан јавним позивом, не мож</w:t>
      </w:r>
      <w:r w:rsidR="009C289F"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е бити краћи од 7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 од </w:t>
      </w:r>
      <w:r w:rsidR="00B96AEA"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 објављивања јавног позива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B96AEA" w:rsidRPr="00D2227D" w:rsidRDefault="00A76D5D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Пријава на јавни позив </w:t>
      </w:r>
      <w:r w:rsidR="00B96AEA"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врши се подношењем попуњеног</w:t>
      </w:r>
      <w:r w:rsidR="00383B2E"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Обрасца пријаве, који ће </w:t>
      </w:r>
      <w:r w:rsidR="00B96AEA"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заједно са јавним позивом бити објављен </w:t>
      </w:r>
      <w:r w:rsidR="00B96AEA" w:rsidRPr="00D2227D">
        <w:rPr>
          <w:rFonts w:ascii="Times New Roman" w:hAnsi="Times New Roman" w:cs="Times New Roman"/>
          <w:sz w:val="24"/>
          <w:szCs w:val="24"/>
          <w:lang w:val="sr-Cyrl-CS"/>
        </w:rPr>
        <w:t>на интернет страници Министарства</w:t>
      </w:r>
      <w:r w:rsidR="00383B2E"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A76D5D" w:rsidRPr="00D2227D" w:rsidRDefault="00B96AEA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227D">
        <w:rPr>
          <w:rFonts w:ascii="Times New Roman" w:hAnsi="Times New Roman" w:cs="Times New Roman"/>
          <w:sz w:val="24"/>
          <w:szCs w:val="24"/>
          <w:lang w:val="sr-Cyrl-RS"/>
        </w:rPr>
        <w:t>Пријава</w:t>
      </w:r>
      <w:r w:rsidR="00A76D5D"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 са </w:t>
      </w:r>
      <w:r w:rsidR="00E53AC9">
        <w:rPr>
          <w:rFonts w:ascii="Times New Roman" w:hAnsi="Times New Roman" w:cs="Times New Roman"/>
          <w:sz w:val="24"/>
          <w:szCs w:val="24"/>
          <w:lang w:val="sr-Cyrl-RS"/>
        </w:rPr>
        <w:t>предлогом пројекта</w:t>
      </w:r>
      <w:r w:rsidR="00A76D5D"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 у штампаном</w:t>
      </w:r>
      <w:r w:rsidR="00436000"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 и електронском облику</w:t>
      </w:r>
      <w:r w:rsidR="00A76D5D"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141924"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141924" w:rsidRPr="00D2227D">
        <w:rPr>
          <w:rFonts w:ascii="Times New Roman" w:hAnsi="Times New Roman" w:cs="Times New Roman"/>
          <w:sz w:val="24"/>
          <w:szCs w:val="24"/>
          <w:lang w:val="sr-Latn-RS"/>
        </w:rPr>
        <w:t>USB</w:t>
      </w:r>
      <w:r w:rsidR="00436000" w:rsidRPr="00D2227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76D5D"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 предају се у затвореној коверти са назнаком „Пријава за Јавни позив</w:t>
      </w:r>
      <w:r w:rsidR="00A76D5D" w:rsidRPr="00D2227D">
        <w:rPr>
          <w:rFonts w:ascii="Times New Roman" w:hAnsi="Times New Roman" w:cs="Times New Roman"/>
          <w:spacing w:val="-15"/>
          <w:sz w:val="24"/>
          <w:szCs w:val="24"/>
          <w:lang w:val="sr-Cyrl-RS"/>
        </w:rPr>
        <w:t xml:space="preserve"> </w:t>
      </w:r>
      <w:r w:rsidR="00A76D5D" w:rsidRPr="00D2227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76D5D" w:rsidRPr="00D2227D">
        <w:rPr>
          <w:rFonts w:ascii="Times New Roman" w:hAnsi="Times New Roman" w:cs="Times New Roman"/>
          <w:spacing w:val="-14"/>
          <w:sz w:val="24"/>
          <w:szCs w:val="24"/>
          <w:lang w:val="sr-Cyrl-RS"/>
        </w:rPr>
        <w:t xml:space="preserve"> </w:t>
      </w:r>
      <w:r w:rsidR="00692250" w:rsidRPr="00D2227D">
        <w:rPr>
          <w:rFonts w:ascii="Times New Roman" w:hAnsi="Times New Roman" w:cs="Times New Roman"/>
          <w:sz w:val="24"/>
          <w:szCs w:val="24"/>
          <w:lang w:val="sr-Cyrl-CS"/>
        </w:rPr>
        <w:t>Програм</w:t>
      </w:r>
      <w:r w:rsidR="009C289F"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подршке </w:t>
      </w:r>
      <w:r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локалној</w:t>
      </w:r>
      <w:r w:rsidR="009C289F"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самоупра</w:t>
      </w:r>
      <w:r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ви</w:t>
      </w:r>
      <w:r w:rsidR="009C289F"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за ун</w:t>
      </w:r>
      <w:r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апређење и промоцију туристичког локалитета</w:t>
      </w:r>
      <w:r w:rsidR="00A76D5D" w:rsidRPr="00D2227D">
        <w:rPr>
          <w:rFonts w:ascii="Times New Roman" w:hAnsi="Times New Roman" w:cs="Times New Roman"/>
          <w:sz w:val="24"/>
          <w:szCs w:val="24"/>
          <w:lang w:val="sr-Cyrl-RS"/>
        </w:rPr>
        <w:t>”, са пуном адресом пошиљаоца на полеђини коверте, на писарници Министарства, Кнеза Милоша 20, 11000 Београд</w:t>
      </w:r>
      <w:r w:rsidR="00436000" w:rsidRPr="00D2227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76D5D"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 или доставља</w:t>
      </w:r>
      <w:r w:rsidR="00692250" w:rsidRPr="00D2227D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A76D5D"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 препорученом поштом.</w:t>
      </w:r>
    </w:p>
    <w:p w:rsidR="00A76D5D" w:rsidRPr="00D2227D" w:rsidRDefault="00A76D5D" w:rsidP="00D2227D">
      <w:pPr>
        <w:pStyle w:val="BodyText"/>
        <w:ind w:left="112" w:firstLine="708"/>
        <w:jc w:val="left"/>
        <w:rPr>
          <w:lang w:val="sr-Cyrl-RS"/>
        </w:rPr>
      </w:pPr>
      <w:r w:rsidRPr="00D2227D">
        <w:rPr>
          <w:lang w:val="sr-Cyrl-RS"/>
        </w:rPr>
        <w:t>Неблаговремене и формално неисправне пријаве се неће р</w:t>
      </w:r>
      <w:r w:rsidRPr="00D2227D">
        <w:rPr>
          <w:spacing w:val="-2"/>
          <w:lang w:val="sr-Cyrl-RS"/>
        </w:rPr>
        <w:t xml:space="preserve">азматрати.  </w:t>
      </w:r>
    </w:p>
    <w:p w:rsidR="00A76D5D" w:rsidRPr="00D2227D" w:rsidRDefault="00A76D5D" w:rsidP="00D2227D">
      <w:pPr>
        <w:pStyle w:val="BodyText"/>
        <w:ind w:right="119"/>
        <w:rPr>
          <w:lang w:val="sr-Cyrl-RS"/>
        </w:rPr>
      </w:pPr>
      <w:r w:rsidRPr="00D2227D">
        <w:rPr>
          <w:lang w:val="sr-Cyrl-RS"/>
        </w:rPr>
        <w:t>Ради потпунијег сагледавања квалитета предлога пријава Министарство може затражити додатна појашњења.</w:t>
      </w:r>
    </w:p>
    <w:p w:rsidR="00A76D5D" w:rsidRPr="00D2227D" w:rsidRDefault="00A76D5D" w:rsidP="00D2227D">
      <w:pPr>
        <w:pStyle w:val="BodyText"/>
        <w:ind w:right="119"/>
        <w:rPr>
          <w:lang w:val="sr-Cyrl-RS"/>
        </w:rPr>
      </w:pPr>
      <w:r w:rsidRPr="00D2227D">
        <w:rPr>
          <w:lang w:val="sr-Cyrl-RS"/>
        </w:rPr>
        <w:t>Одлуку о избору пројеката ЈЛ</w:t>
      </w:r>
      <w:r w:rsidR="00692250" w:rsidRPr="00D2227D">
        <w:rPr>
          <w:lang w:val="sr-Cyrl-RS"/>
        </w:rPr>
        <w:t>С који ће бити подржан</w:t>
      </w:r>
      <w:r w:rsidR="00436000" w:rsidRPr="00D2227D">
        <w:rPr>
          <w:lang w:val="sr-Cyrl-RS"/>
        </w:rPr>
        <w:t xml:space="preserve"> доноси ми</w:t>
      </w:r>
      <w:r w:rsidR="00866EE0" w:rsidRPr="00D2227D">
        <w:rPr>
          <w:lang w:val="sr-Cyrl-RS"/>
        </w:rPr>
        <w:t>нистар пр</w:t>
      </w:r>
      <w:r w:rsidRPr="00D2227D">
        <w:rPr>
          <w:lang w:val="sr-Cyrl-RS"/>
        </w:rPr>
        <w:t xml:space="preserve">ивреде. </w:t>
      </w:r>
    </w:p>
    <w:p w:rsidR="00A76D5D" w:rsidRPr="00D2227D" w:rsidRDefault="00A76D5D" w:rsidP="00D2227D">
      <w:pPr>
        <w:pStyle w:val="BodyText"/>
        <w:ind w:right="119"/>
        <w:rPr>
          <w:lang w:val="sr-Cyrl-RS"/>
        </w:rPr>
      </w:pPr>
      <w:r w:rsidRPr="00D2227D">
        <w:rPr>
          <w:lang w:val="sr-Cyrl-RS"/>
        </w:rPr>
        <w:t>Министар привреде задржава право да одобри само део активности или накнадно ревидиране активности пројекта, имајући у виду циљеве Програма и укупно расположива средства. Министар привреде задржава право да по Програму не додели укупно опредељена средст</w:t>
      </w:r>
      <w:r w:rsidR="00692250" w:rsidRPr="00D2227D">
        <w:rPr>
          <w:lang w:val="sr-Cyrl-RS"/>
        </w:rPr>
        <w:t>ва, уколико квалитет предложеног</w:t>
      </w:r>
      <w:r w:rsidRPr="00D2227D">
        <w:rPr>
          <w:lang w:val="sr-Cyrl-RS"/>
        </w:rPr>
        <w:t xml:space="preserve"> пројеката није задовољавајући, односно </w:t>
      </w:r>
      <w:r w:rsidR="00692250" w:rsidRPr="00D2227D">
        <w:rPr>
          <w:lang w:val="sr-Cyrl-RS"/>
        </w:rPr>
        <w:t>не испуњавају проп</w:t>
      </w:r>
      <w:r w:rsidRPr="00D2227D">
        <w:rPr>
          <w:lang w:val="sr-Cyrl-RS"/>
        </w:rPr>
        <w:t>исане услове.</w:t>
      </w:r>
    </w:p>
    <w:p w:rsidR="00A76D5D" w:rsidRPr="00D2227D" w:rsidRDefault="00866EE0" w:rsidP="00D2227D">
      <w:pPr>
        <w:pStyle w:val="BodyText"/>
        <w:ind w:right="127"/>
        <w:rPr>
          <w:lang w:val="sr-Cyrl-RS"/>
        </w:rPr>
      </w:pPr>
      <w:r w:rsidRPr="00D2227D">
        <w:rPr>
          <w:lang w:val="sr-Cyrl-RS"/>
        </w:rPr>
        <w:t>Одлука министра је коначна. Против одлуке минист</w:t>
      </w:r>
      <w:r w:rsidR="00436000" w:rsidRPr="00D2227D">
        <w:rPr>
          <w:lang w:val="sr-Cyrl-RS"/>
        </w:rPr>
        <w:t>ра</w:t>
      </w:r>
      <w:r w:rsidR="00A76D5D" w:rsidRPr="00D2227D">
        <w:rPr>
          <w:lang w:val="sr-Cyrl-RS"/>
        </w:rPr>
        <w:t xml:space="preserve"> може</w:t>
      </w:r>
      <w:r w:rsidRPr="00D2227D">
        <w:rPr>
          <w:lang w:val="sr-Cyrl-RS"/>
        </w:rPr>
        <w:t xml:space="preserve"> се</w:t>
      </w:r>
      <w:r w:rsidR="00A76D5D" w:rsidRPr="00D2227D">
        <w:rPr>
          <w:lang w:val="sr-Cyrl-RS"/>
        </w:rPr>
        <w:t xml:space="preserve"> покренути управни спор. </w:t>
      </w:r>
    </w:p>
    <w:p w:rsidR="00A76D5D" w:rsidRPr="00D2227D" w:rsidRDefault="00A76D5D" w:rsidP="00D2227D">
      <w:pPr>
        <w:pStyle w:val="BodyText"/>
        <w:ind w:right="114"/>
        <w:rPr>
          <w:lang w:val="sr-Cyrl-RS"/>
        </w:rPr>
      </w:pPr>
      <w:r w:rsidRPr="00D2227D">
        <w:rPr>
          <w:lang w:val="sr-Cyrl-RS"/>
        </w:rPr>
        <w:t xml:space="preserve">Након </w:t>
      </w:r>
      <w:r w:rsidR="00692250" w:rsidRPr="00D2227D">
        <w:rPr>
          <w:lang w:val="sr-Cyrl-RS"/>
        </w:rPr>
        <w:t>доношења одлуке о избору пројек</w:t>
      </w:r>
      <w:r w:rsidRPr="00D2227D">
        <w:rPr>
          <w:lang w:val="sr-Cyrl-RS"/>
        </w:rPr>
        <w:t xml:space="preserve">та, Министарство привреде ће </w:t>
      </w:r>
      <w:r w:rsidR="00692250" w:rsidRPr="00D2227D">
        <w:rPr>
          <w:lang w:val="sr-Cyrl-RS"/>
        </w:rPr>
        <w:t xml:space="preserve">потписати </w:t>
      </w:r>
      <w:r w:rsidR="00E53AC9">
        <w:rPr>
          <w:lang w:val="sr-Cyrl-RS"/>
        </w:rPr>
        <w:t>у</w:t>
      </w:r>
      <w:r w:rsidR="00692250" w:rsidRPr="00D2227D">
        <w:rPr>
          <w:lang w:val="sr-Cyrl-RS"/>
        </w:rPr>
        <w:t>говор са ЈЛС којим ће се регулисати међусобна права и обавезе, након чега ће се</w:t>
      </w:r>
      <w:r w:rsidRPr="00D2227D">
        <w:rPr>
          <w:lang w:val="sr-Cyrl-RS"/>
        </w:rPr>
        <w:t xml:space="preserve"> пренети средства на рачун ЈЛС.</w:t>
      </w:r>
    </w:p>
    <w:p w:rsidR="00A76D5D" w:rsidRPr="00D2227D" w:rsidRDefault="00A76D5D" w:rsidP="00D2227D">
      <w:pPr>
        <w:pStyle w:val="BodyText"/>
        <w:ind w:right="114"/>
        <w:rPr>
          <w:lang w:val="sr-Cyrl-RS"/>
        </w:rPr>
      </w:pPr>
    </w:p>
    <w:p w:rsidR="00A76D5D" w:rsidRPr="00D2227D" w:rsidRDefault="00A76D5D" w:rsidP="00D2227D">
      <w:pPr>
        <w:pStyle w:val="BodyText"/>
        <w:ind w:left="0" w:right="114" w:firstLine="0"/>
        <w:jc w:val="center"/>
        <w:rPr>
          <w:lang w:val="sr-Cyrl-RS"/>
        </w:rPr>
      </w:pPr>
      <w:r w:rsidRPr="00D2227D">
        <w:rPr>
          <w:lang w:val="sr-Cyrl-RS"/>
        </w:rPr>
        <w:t>VI</w:t>
      </w:r>
      <w:r w:rsidR="00141924" w:rsidRPr="00D2227D">
        <w:rPr>
          <w:lang w:val="sr-Latn-RS"/>
        </w:rPr>
        <w:t>I</w:t>
      </w:r>
      <w:r w:rsidRPr="00D2227D">
        <w:rPr>
          <w:lang w:val="sr-Cyrl-RS"/>
        </w:rPr>
        <w:t xml:space="preserve"> ПРАЋЕЊЕ РЕАЛИЗАЦИЈЕ И ИЗВЕШТАВАЊЕ</w:t>
      </w:r>
    </w:p>
    <w:p w:rsidR="009B0DA9" w:rsidRPr="00D2227D" w:rsidRDefault="009B0DA9" w:rsidP="00D2227D">
      <w:pPr>
        <w:pStyle w:val="BodyText"/>
        <w:ind w:left="720" w:right="114"/>
        <w:rPr>
          <w:lang w:val="sr-Cyrl-RS"/>
        </w:rPr>
      </w:pPr>
    </w:p>
    <w:p w:rsidR="00A76D5D" w:rsidRPr="00D2227D" w:rsidRDefault="009B0DA9" w:rsidP="00D2227D">
      <w:pPr>
        <w:pStyle w:val="BodyText"/>
        <w:ind w:right="114"/>
        <w:rPr>
          <w:lang w:val="sr-Cyrl-RS"/>
        </w:rPr>
      </w:pPr>
      <w:r w:rsidRPr="00D2227D">
        <w:rPr>
          <w:lang w:val="sr-Cyrl-RS"/>
        </w:rPr>
        <w:t>К</w:t>
      </w:r>
      <w:r w:rsidR="00A76D5D" w:rsidRPr="00D2227D">
        <w:rPr>
          <w:lang w:val="sr-Cyrl-RS"/>
        </w:rPr>
        <w:t>орисник средстава је дужан да Министарству привреде</w:t>
      </w:r>
      <w:r w:rsidRPr="00D2227D">
        <w:rPr>
          <w:lang w:val="sr-Cyrl-RS"/>
        </w:rPr>
        <w:t xml:space="preserve"> достави завршни </w:t>
      </w:r>
      <w:r w:rsidR="00A76D5D" w:rsidRPr="00D2227D">
        <w:rPr>
          <w:lang w:val="sr-Cyrl-RS"/>
        </w:rPr>
        <w:t xml:space="preserve">извештај заједно </w:t>
      </w:r>
      <w:r w:rsidR="000E0D41" w:rsidRPr="00D2227D">
        <w:rPr>
          <w:lang w:val="sr-Cyrl-RS"/>
        </w:rPr>
        <w:t xml:space="preserve">са финансијском документацијом </w:t>
      </w:r>
      <w:r w:rsidRPr="00D2227D">
        <w:rPr>
          <w:lang w:val="sr-Cyrl-RS"/>
        </w:rPr>
        <w:t xml:space="preserve">потребном за </w:t>
      </w:r>
      <w:r w:rsidR="00A76D5D" w:rsidRPr="00D2227D">
        <w:rPr>
          <w:lang w:val="sr-Cyrl-RS"/>
        </w:rPr>
        <w:t>правда</w:t>
      </w:r>
      <w:r w:rsidRPr="00D2227D">
        <w:rPr>
          <w:lang w:val="sr-Cyrl-RS"/>
        </w:rPr>
        <w:t>ње</w:t>
      </w:r>
      <w:r w:rsidR="00A76D5D" w:rsidRPr="00D2227D">
        <w:rPr>
          <w:lang w:val="sr-Cyrl-RS"/>
        </w:rPr>
        <w:t xml:space="preserve"> наменск</w:t>
      </w:r>
      <w:r w:rsidRPr="00D2227D">
        <w:rPr>
          <w:lang w:val="sr-Cyrl-RS"/>
        </w:rPr>
        <w:t>е употребе</w:t>
      </w:r>
      <w:r w:rsidR="000E0D41" w:rsidRPr="00D2227D">
        <w:rPr>
          <w:lang w:val="sr-Cyrl-RS"/>
        </w:rPr>
        <w:t xml:space="preserve"> средст</w:t>
      </w:r>
      <w:r w:rsidR="00692250" w:rsidRPr="00D2227D">
        <w:rPr>
          <w:lang w:val="sr-Cyrl-RS"/>
        </w:rPr>
        <w:t>ава, чији ће рок бити дефинисан уговором</w:t>
      </w:r>
      <w:r w:rsidR="00A76D5D" w:rsidRPr="00D2227D">
        <w:rPr>
          <w:lang w:val="sr-Cyrl-RS"/>
        </w:rPr>
        <w:t>.</w:t>
      </w:r>
    </w:p>
    <w:p w:rsidR="00A76D5D" w:rsidRPr="00D2227D" w:rsidRDefault="00A76D5D" w:rsidP="00D2227D">
      <w:pPr>
        <w:pStyle w:val="BodyText"/>
        <w:ind w:right="114"/>
        <w:rPr>
          <w:lang w:val="sr-Cyrl-RS"/>
        </w:rPr>
      </w:pPr>
      <w:r w:rsidRPr="00D2227D">
        <w:rPr>
          <w:lang w:val="sr-Cyrl-RS"/>
        </w:rPr>
        <w:t xml:space="preserve">Сви трошкови у оквиру програмских активности морају бити у складу са одобреним пројектом и наменски оправдани. </w:t>
      </w:r>
      <w:r w:rsidR="009B0DA9" w:rsidRPr="00D2227D">
        <w:rPr>
          <w:lang w:val="sr-Cyrl-RS"/>
        </w:rPr>
        <w:t xml:space="preserve">Сва </w:t>
      </w:r>
      <w:proofErr w:type="spellStart"/>
      <w:r w:rsidR="009B0DA9" w:rsidRPr="00D2227D">
        <w:rPr>
          <w:lang w:val="sr-Cyrl-RS"/>
        </w:rPr>
        <w:t>е</w:t>
      </w:r>
      <w:r w:rsidRPr="00D2227D">
        <w:rPr>
          <w:lang w:val="sr-Cyrl-RS"/>
        </w:rPr>
        <w:t>венутално</w:t>
      </w:r>
      <w:proofErr w:type="spellEnd"/>
      <w:r w:rsidRPr="00D2227D">
        <w:rPr>
          <w:lang w:val="sr-Cyrl-RS"/>
        </w:rPr>
        <w:t xml:space="preserve"> неутрошена средства морају бити враћена у буџет</w:t>
      </w:r>
      <w:r w:rsidR="009B0DA9" w:rsidRPr="00D2227D">
        <w:rPr>
          <w:lang w:val="sr-Cyrl-RS"/>
        </w:rPr>
        <w:t xml:space="preserve">. </w:t>
      </w:r>
    </w:p>
    <w:p w:rsidR="00A76D5D" w:rsidRPr="00D2227D" w:rsidRDefault="00A76D5D" w:rsidP="00D2227D">
      <w:pPr>
        <w:pStyle w:val="BodyText"/>
        <w:ind w:right="114"/>
        <w:rPr>
          <w:lang w:val="sr-Cyrl-RS"/>
        </w:rPr>
      </w:pPr>
      <w:r w:rsidRPr="00D2227D">
        <w:rPr>
          <w:lang w:val="sr-Cyrl-RS"/>
        </w:rPr>
        <w:t xml:space="preserve">ЈЛС </w:t>
      </w:r>
      <w:r w:rsidR="00692250" w:rsidRPr="00D2227D">
        <w:rPr>
          <w:lang w:val="sr-Cyrl-RS"/>
        </w:rPr>
        <w:t>је</w:t>
      </w:r>
      <w:r w:rsidRPr="00D2227D">
        <w:rPr>
          <w:lang w:val="sr-Cyrl-RS"/>
        </w:rPr>
        <w:t xml:space="preserve"> у обавези да у сваком моменту у току и након реализације пројекта омогући Министарству контролу реализације одобрених пројеката и увид у сву </w:t>
      </w:r>
      <w:r w:rsidRPr="00D2227D">
        <w:rPr>
          <w:lang w:val="sr-Cyrl-RS"/>
        </w:rPr>
        <w:lastRenderedPageBreak/>
        <w:t>потребну документацију.</w:t>
      </w:r>
    </w:p>
    <w:p w:rsidR="00A76D5D" w:rsidRPr="00D2227D" w:rsidRDefault="00A76D5D" w:rsidP="00D2227D">
      <w:pPr>
        <w:pStyle w:val="BodyText"/>
        <w:ind w:right="114"/>
        <w:rPr>
          <w:lang w:val="sr-Cyrl-RS"/>
        </w:rPr>
      </w:pPr>
      <w:r w:rsidRPr="00D2227D">
        <w:rPr>
          <w:lang w:val="sr-Cyrl-RS"/>
        </w:rPr>
        <w:t>Ако се приликом контроле утврди</w:t>
      </w:r>
      <w:r w:rsidR="009B0DA9" w:rsidRPr="00D2227D">
        <w:rPr>
          <w:lang w:val="sr-Cyrl-RS"/>
        </w:rPr>
        <w:t xml:space="preserve"> ненаменско трошење средстава </w:t>
      </w:r>
      <w:r w:rsidRPr="00D2227D">
        <w:rPr>
          <w:lang w:val="sr-Cyrl-RS"/>
        </w:rPr>
        <w:t xml:space="preserve"> </w:t>
      </w:r>
      <w:r w:rsidR="009B0DA9" w:rsidRPr="00D2227D">
        <w:rPr>
          <w:lang w:val="sr-Cyrl-RS"/>
        </w:rPr>
        <w:t>М</w:t>
      </w:r>
      <w:r w:rsidRPr="00D2227D">
        <w:rPr>
          <w:lang w:val="sr-Cyrl-RS"/>
        </w:rPr>
        <w:t>инист</w:t>
      </w:r>
      <w:r w:rsidR="009B0DA9" w:rsidRPr="00D2227D">
        <w:rPr>
          <w:lang w:val="sr-Cyrl-RS"/>
        </w:rPr>
        <w:t>а</w:t>
      </w:r>
      <w:r w:rsidRPr="00D2227D">
        <w:rPr>
          <w:lang w:val="sr-Cyrl-RS"/>
        </w:rPr>
        <w:t>р</w:t>
      </w:r>
      <w:r w:rsidR="009B0DA9" w:rsidRPr="00D2227D">
        <w:rPr>
          <w:lang w:val="sr-Cyrl-RS"/>
        </w:rPr>
        <w:t>ство</w:t>
      </w:r>
      <w:r w:rsidRPr="00D2227D">
        <w:rPr>
          <w:lang w:val="sr-Cyrl-RS"/>
        </w:rPr>
        <w:t xml:space="preserve"> ће раскинути уговор и затражити повраћај пренетих средстава, а корисник средстава је дужан да средства врати</w:t>
      </w:r>
      <w:r w:rsidR="000E0D41" w:rsidRPr="00D2227D">
        <w:rPr>
          <w:lang w:val="sr-Cyrl-RS"/>
        </w:rPr>
        <w:t xml:space="preserve"> </w:t>
      </w:r>
      <w:r w:rsidR="009B0DA9" w:rsidRPr="00D2227D">
        <w:rPr>
          <w:lang w:val="sr-Cyrl-RS"/>
        </w:rPr>
        <w:t xml:space="preserve">увећана за прописану </w:t>
      </w:r>
      <w:r w:rsidRPr="00D2227D">
        <w:rPr>
          <w:lang w:val="sr-Cyrl-RS"/>
        </w:rPr>
        <w:t>законск</w:t>
      </w:r>
      <w:r w:rsidR="009B0DA9" w:rsidRPr="00D2227D">
        <w:rPr>
          <w:lang w:val="sr-Cyrl-RS"/>
        </w:rPr>
        <w:t>у</w:t>
      </w:r>
      <w:r w:rsidRPr="00D2227D">
        <w:rPr>
          <w:lang w:val="sr-Cyrl-RS"/>
        </w:rPr>
        <w:t xml:space="preserve"> камат</w:t>
      </w:r>
      <w:r w:rsidR="009B0DA9" w:rsidRPr="00D2227D">
        <w:rPr>
          <w:lang w:val="sr-Cyrl-RS"/>
        </w:rPr>
        <w:t>у</w:t>
      </w:r>
      <w:r w:rsidRPr="00D2227D">
        <w:rPr>
          <w:lang w:val="sr-Cyrl-RS"/>
        </w:rPr>
        <w:t>.</w:t>
      </w:r>
    </w:p>
    <w:p w:rsidR="00A76D5D" w:rsidRPr="00D2227D" w:rsidRDefault="00A76D5D" w:rsidP="00D2227D">
      <w:pPr>
        <w:pStyle w:val="BodyText"/>
        <w:ind w:right="114"/>
        <w:rPr>
          <w:lang w:val="sr-Cyrl-RS"/>
        </w:rPr>
      </w:pPr>
      <w:r w:rsidRPr="00D2227D">
        <w:rPr>
          <w:lang w:val="sr-Cyrl-RS"/>
        </w:rPr>
        <w:t>По завршетку свих активности, Министарство ће доставити Влади извештај о реализацији Програма ради информисања.</w:t>
      </w:r>
    </w:p>
    <w:p w:rsidR="005F7D74" w:rsidRPr="00D2227D" w:rsidRDefault="005F7D7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21C2" w:rsidRDefault="00FF21C2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21C2" w:rsidRDefault="00FF21C2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21C2" w:rsidRPr="00D2227D" w:rsidRDefault="00FF21C2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227D" w:rsidRPr="00D2227D" w:rsidRDefault="00D2227D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1924" w:rsidRPr="00D2227D" w:rsidRDefault="00141924" w:rsidP="00D2227D">
      <w:pPr>
        <w:spacing w:line="240" w:lineRule="auto"/>
        <w:jc w:val="center"/>
        <w:rPr>
          <w:rFonts w:ascii="Times New Roman" w:eastAsia="Times New Roman" w:hAnsi="Times New Roman" w:cs="Times New Roman"/>
          <w:lang w:val="sr-Cyrl-RS" w:eastAsia="sr-Cyrl-CS"/>
        </w:rPr>
      </w:pPr>
      <w:r w:rsidRPr="00D2227D">
        <w:rPr>
          <w:rFonts w:ascii="Times New Roman" w:eastAsia="Times New Roman" w:hAnsi="Times New Roman" w:cs="Times New Roman"/>
          <w:lang w:val="sr-Cyrl-RS" w:eastAsia="sr-Cyrl-CS"/>
        </w:rPr>
        <w:lastRenderedPageBreak/>
        <w:t xml:space="preserve">ОБРАЗЛОЖЕЊЕ </w:t>
      </w:r>
    </w:p>
    <w:p w:rsidR="00141924" w:rsidRPr="00D2227D" w:rsidRDefault="00141924" w:rsidP="00D2227D">
      <w:pPr>
        <w:spacing w:line="240" w:lineRule="auto"/>
        <w:jc w:val="center"/>
        <w:rPr>
          <w:rFonts w:ascii="Times New Roman" w:eastAsia="Times New Roman" w:hAnsi="Times New Roman" w:cs="Times New Roman"/>
          <w:lang w:val="sr-Cyrl-RS" w:eastAsia="sr-Cyrl-CS"/>
        </w:rPr>
      </w:pPr>
    </w:p>
    <w:p w:rsidR="00141924" w:rsidRPr="00D2227D" w:rsidRDefault="00141924" w:rsidP="00D2227D">
      <w:pPr>
        <w:numPr>
          <w:ilvl w:val="0"/>
          <w:numId w:val="3"/>
        </w:numPr>
        <w:tabs>
          <w:tab w:val="left" w:pos="0"/>
        </w:tabs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bCs/>
          <w:lang w:val="sr-Cyrl-CS" w:eastAsia="sr-Cyrl-CS"/>
        </w:rPr>
      </w:pPr>
      <w:r w:rsidRPr="00D2227D">
        <w:rPr>
          <w:rFonts w:ascii="Times New Roman" w:eastAsia="Times New Roman" w:hAnsi="Times New Roman" w:cs="Times New Roman"/>
          <w:bCs/>
          <w:lang w:val="sr-Cyrl-CS" w:eastAsia="sr-Cyrl-CS"/>
        </w:rPr>
        <w:t>П</w:t>
      </w:r>
      <w:r w:rsidRPr="00D2227D">
        <w:rPr>
          <w:rFonts w:ascii="Times New Roman" w:eastAsia="Times New Roman" w:hAnsi="Times New Roman" w:cs="Times New Roman"/>
          <w:bCs/>
          <w:lang w:val="sr-Cyrl-RS" w:eastAsia="sr-Cyrl-CS"/>
        </w:rPr>
        <w:t>РАВНИ ОСНОВ ЗА ДОНОШЕЊЕ ЗАКЉУЧКА</w:t>
      </w:r>
    </w:p>
    <w:p w:rsidR="00141924" w:rsidRPr="00D2227D" w:rsidRDefault="00141924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2227D">
        <w:rPr>
          <w:rFonts w:ascii="Times New Roman" w:eastAsia="Times New Roman" w:hAnsi="Times New Roman" w:cs="Times New Roman"/>
          <w:lang w:val="sr-Cyrl-CS" w:eastAsia="sr-Cyrl-CS"/>
        </w:rPr>
        <w:t xml:space="preserve">Правни основ за доношење овог закључка садржан је у члану 8. Закона о буџету Републике Србије за 2026. годину </w:t>
      </w:r>
      <w:r w:rsidRPr="00D2227D">
        <w:rPr>
          <w:rFonts w:ascii="Times New Roman" w:hAnsi="Times New Roman" w:cs="Times New Roman"/>
          <w:lang w:val="sr-Cyrl-CS"/>
        </w:rPr>
        <w:t xml:space="preserve">(„Службени  гласник РС”, број </w:t>
      </w:r>
      <w:r w:rsidRPr="00D2227D">
        <w:rPr>
          <w:rFonts w:ascii="Times New Roman" w:hAnsi="Times New Roman" w:cs="Times New Roman"/>
          <w:lang w:val="sr-Latn-RS"/>
        </w:rPr>
        <w:t>108/25</w:t>
      </w:r>
      <w:r w:rsidRPr="00D2227D">
        <w:rPr>
          <w:rFonts w:ascii="Times New Roman" w:hAnsi="Times New Roman" w:cs="Times New Roman"/>
          <w:lang w:val="sr-Cyrl-CS"/>
        </w:rPr>
        <w:t>), где су, у оквиру</w:t>
      </w:r>
      <w:r w:rsidRPr="00D2227D">
        <w:rPr>
          <w:rFonts w:ascii="Times New Roman" w:hAnsi="Times New Roman" w:cs="Times New Roman"/>
          <w:color w:val="000000"/>
          <w:lang w:val="sr-Cyrl-CS"/>
        </w:rPr>
        <w:t xml:space="preserve"> Раздела </w:t>
      </w:r>
      <w:r w:rsidRPr="00D2227D">
        <w:rPr>
          <w:rFonts w:ascii="Times New Roman" w:hAnsi="Times New Roman" w:cs="Times New Roman"/>
          <w:lang w:val="sr-Cyrl-CS"/>
        </w:rPr>
        <w:t>21</w:t>
      </w:r>
      <w:r w:rsidRPr="00D2227D">
        <w:rPr>
          <w:rFonts w:ascii="Times New Roman" w:hAnsi="Times New Roman" w:cs="Times New Roman"/>
          <w:color w:val="000000"/>
          <w:lang w:val="sr-Cyrl-CS"/>
        </w:rPr>
        <w:t xml:space="preserve"> - Министарство привреде,</w:t>
      </w:r>
      <w:r w:rsidRPr="00D2227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D2227D">
        <w:rPr>
          <w:rFonts w:ascii="Times New Roman" w:hAnsi="Times New Roman" w:cs="Times New Roman"/>
          <w:lang w:val="sr-Cyrl-CS"/>
        </w:rPr>
        <w:t>Главa</w:t>
      </w:r>
      <w:proofErr w:type="spellEnd"/>
      <w:r w:rsidRPr="00D2227D">
        <w:rPr>
          <w:rFonts w:ascii="Times New Roman" w:hAnsi="Times New Roman" w:cs="Times New Roman"/>
          <w:lang w:val="sr-Cyrl-CS"/>
        </w:rPr>
        <w:t xml:space="preserve"> 21.0, 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Програм 150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Регионални развој, функција 474 - </w:t>
      </w:r>
      <w:proofErr w:type="spellStart"/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>Вишенаменски</w:t>
      </w:r>
      <w:proofErr w:type="spellEnd"/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развојни пројекти, Програмска активност 0004 – Подстицање равномерног регионалног развоја, економска класификација 463 – Трансфери осталим нивоима власти, опредељена су средства у износу од 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15.000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.000,00 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динара, намењена за реализацију програмске активности Подстицање равномерног регионалног развоја. Од наведеног износа, 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Latn-RS"/>
        </w:rPr>
        <w:t>.000.000,00</w:t>
      </w:r>
      <w:r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динара намењено је за спровођење Програма подршке </w:t>
      </w:r>
      <w:r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локалној самоуправи за унапређење и промоцију туристичког локалитета</w:t>
      </w:r>
      <w:r w:rsidRPr="00D2227D">
        <w:rPr>
          <w:rFonts w:ascii="Times New Roman" w:hAnsi="Times New Roman" w:cs="Times New Roman"/>
          <w:lang w:val="sr-Cyrl-CS"/>
        </w:rPr>
        <w:t xml:space="preserve">, </w:t>
      </w:r>
      <w:r w:rsidRPr="00D2227D">
        <w:rPr>
          <w:rFonts w:ascii="Times New Roman" w:eastAsia="Times New Roman" w:hAnsi="Times New Roman" w:cs="Times New Roman"/>
          <w:lang w:val="sr-Cyrl-CS" w:eastAsia="sr-Cyrl-CS"/>
        </w:rPr>
        <w:t>као и у члану 43. став 3. Закона о Влади („Службени гласник РС”, бр. бр. 55/05, 71/05 –исправка, 101/07, 65/08, 16/11, 68/12 – УС, 72/12, 7/14 – УС, 44/14 и 30/18 – др. Закон), којим је прописано да кад не доноси друге акте, Влада доноси закључке.</w:t>
      </w:r>
      <w:r w:rsidRPr="00D2227D">
        <w:rPr>
          <w:rFonts w:ascii="Times New Roman" w:hAnsi="Times New Roman" w:cs="Times New Roman"/>
          <w:lang w:val="sr-Cyrl-CS"/>
        </w:rPr>
        <w:t xml:space="preserve"> </w:t>
      </w:r>
      <w:bookmarkStart w:id="2" w:name="_Hlk221798378"/>
    </w:p>
    <w:p w:rsidR="00141924" w:rsidRPr="00D2227D" w:rsidRDefault="00141924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bookmarkEnd w:id="2"/>
    <w:p w:rsidR="00141924" w:rsidRPr="00D2227D" w:rsidRDefault="00141924" w:rsidP="00D2227D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val="sr-Cyrl-RS" w:eastAsia="sr-Cyrl-CS"/>
        </w:rPr>
      </w:pPr>
      <w:r w:rsidRPr="00D2227D">
        <w:rPr>
          <w:rFonts w:ascii="Times New Roman" w:eastAsia="Times New Roman" w:hAnsi="Times New Roman" w:cs="Times New Roman"/>
          <w:color w:val="000000"/>
          <w:spacing w:val="-2"/>
          <w:lang w:val="sr-Cyrl-RS" w:eastAsia="sr-Cyrl-CS"/>
        </w:rPr>
        <w:t>РАЗЛОЗИ ЗА ДОНОШЕЊЕ ОВОГ ЗАКЉУЧКА</w:t>
      </w:r>
    </w:p>
    <w:p w:rsidR="00141924" w:rsidRPr="00D2227D" w:rsidRDefault="00141924" w:rsidP="00D2227D">
      <w:pPr>
        <w:tabs>
          <w:tab w:val="left" w:pos="72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pacing w:val="-2"/>
          <w:lang w:val="sr-Cyrl-RS" w:eastAsia="sr-Cyrl-CS"/>
        </w:rPr>
      </w:pPr>
    </w:p>
    <w:p w:rsidR="00141924" w:rsidRPr="00D2227D" w:rsidRDefault="00141924" w:rsidP="00D2227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sr-Cyrl-CS" w:eastAsia="sr-Cyrl-CS"/>
        </w:rPr>
      </w:pPr>
      <w:r w:rsidRPr="00D2227D">
        <w:rPr>
          <w:rFonts w:ascii="Times New Roman" w:eastAsia="Times New Roman" w:hAnsi="Times New Roman" w:cs="Times New Roman"/>
          <w:lang w:val="sr-Cyrl-CS" w:eastAsia="sr-Cyrl-CS"/>
        </w:rPr>
        <w:t xml:space="preserve">Разлози за доношење овог закључка и програма садржани су у чињеници да је један од основних циљева Владе Републике Србије </w:t>
      </w:r>
      <w:r w:rsidRPr="00D2227D">
        <w:rPr>
          <w:rFonts w:ascii="Times New Roman" w:eastAsia="Times New Roman" w:hAnsi="Times New Roman" w:cs="Times New Roman"/>
          <w:color w:val="000000"/>
          <w:lang w:val="sr-Cyrl-CS" w:eastAsia="sr-Cyrl-CS"/>
        </w:rPr>
        <w:t>системска подршка унапређењу туристичких локалитета јединица локалне самоуправе</w:t>
      </w:r>
      <w:r w:rsidR="00EF3512" w:rsidRPr="00D2227D">
        <w:rPr>
          <w:rFonts w:ascii="Times New Roman" w:eastAsia="Times New Roman" w:hAnsi="Times New Roman" w:cs="Times New Roman"/>
          <w:color w:val="000000"/>
          <w:lang w:val="sr-Cyrl-CS" w:eastAsia="sr-Cyrl-CS"/>
        </w:rPr>
        <w:t>, имајући у виду изузетно значајан утицај туризма на локални економски развој</w:t>
      </w:r>
      <w:r w:rsidRPr="00D2227D">
        <w:rPr>
          <w:rFonts w:ascii="Times New Roman" w:eastAsia="Times New Roman" w:hAnsi="Times New Roman" w:cs="Times New Roman"/>
          <w:color w:val="000000"/>
          <w:lang w:val="sr-Cyrl-CS" w:eastAsia="sr-Cyrl-CS"/>
        </w:rPr>
        <w:t xml:space="preserve">. </w:t>
      </w:r>
    </w:p>
    <w:p w:rsidR="00EF3512" w:rsidRPr="00D2227D" w:rsidRDefault="00141924" w:rsidP="00D2227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227D">
        <w:rPr>
          <w:rFonts w:ascii="Times New Roman" w:hAnsi="Times New Roman" w:cs="Times New Roman"/>
          <w:lang w:val="sr-Cyrl-RS"/>
        </w:rPr>
        <w:t xml:space="preserve">Овим програмом Министарство привреде има за циљ да подржи </w:t>
      </w:r>
      <w:r w:rsidR="00EF3512" w:rsidRPr="00D2227D">
        <w:rPr>
          <w:rFonts w:ascii="Times New Roman" w:hAnsi="Times New Roman" w:cs="Times New Roman"/>
          <w:lang w:val="sr-Cyrl-RS"/>
        </w:rPr>
        <w:t xml:space="preserve">пројекат јединице локалне самоуправе </w:t>
      </w:r>
      <w:r w:rsidR="00EF3512" w:rsidRPr="00D2227D">
        <w:rPr>
          <w:rFonts w:ascii="Times New Roman" w:hAnsi="Times New Roman" w:cs="Times New Roman"/>
          <w:sz w:val="24"/>
          <w:szCs w:val="24"/>
          <w:lang w:val="sr-Cyrl-RS"/>
        </w:rPr>
        <w:t xml:space="preserve">који доприноси директним позитивним ефектима на локалну економију, пољопривреду, виноградарство и угоститељство. </w:t>
      </w:r>
    </w:p>
    <w:p w:rsidR="00EF3512" w:rsidRPr="00D2227D" w:rsidRDefault="00EF3512" w:rsidP="00D2227D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2227D">
        <w:rPr>
          <w:rFonts w:ascii="Times New Roman" w:hAnsi="Times New Roman" w:cs="Times New Roman"/>
          <w:lang w:val="sr-Cyrl-RS"/>
        </w:rPr>
        <w:t xml:space="preserve">Имајући у виду опредељена финансијска средства за ову намену, а у циљу стварања </w:t>
      </w:r>
      <w:r w:rsidRPr="00D2227D">
        <w:rPr>
          <w:rFonts w:ascii="Times New Roman" w:hAnsi="Times New Roman" w:cs="Times New Roman"/>
          <w:sz w:val="24"/>
          <w:szCs w:val="24"/>
          <w:lang w:val="sr-Cyrl-RS"/>
        </w:rPr>
        <w:t>компактне и уређене амбијенталне целине која би постала препознатљива туристичка дестинација и битно допринела развоју локалне заједнице</w:t>
      </w:r>
      <w:r w:rsidRPr="00D2227D">
        <w:rPr>
          <w:rFonts w:ascii="Times New Roman" w:hAnsi="Times New Roman" w:cs="Times New Roman"/>
          <w:lang w:val="sr-Cyrl-RS"/>
        </w:rPr>
        <w:t>, средства ће бити одобрена једној локалној самоуправи.</w:t>
      </w:r>
    </w:p>
    <w:p w:rsidR="00141924" w:rsidRPr="00D2227D" w:rsidRDefault="00141924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 w:eastAsia="sr-Cyrl-CS"/>
        </w:rPr>
      </w:pPr>
      <w:r w:rsidRPr="00D2227D">
        <w:rPr>
          <w:rFonts w:ascii="Times New Roman" w:eastAsia="Times New Roman" w:hAnsi="Times New Roman" w:cs="Times New Roman"/>
          <w:lang w:val="sr-Latn-RS" w:eastAsia="sr-Cyrl-CS"/>
        </w:rPr>
        <w:t>III.</w:t>
      </w:r>
      <w:r w:rsidRPr="00D2227D">
        <w:rPr>
          <w:rFonts w:ascii="Times New Roman" w:eastAsia="Times New Roman" w:hAnsi="Times New Roman" w:cs="Times New Roman"/>
          <w:lang w:val="sr-Latn-RS" w:eastAsia="sr-Cyrl-CS"/>
        </w:rPr>
        <w:tab/>
        <w:t>ОБРАЗЛОЖЕЊЕ ПОЈЕДИНАЧНИХ РЕШЕЊА</w:t>
      </w:r>
    </w:p>
    <w:p w:rsidR="00D2227D" w:rsidRPr="00D2227D" w:rsidRDefault="00D2227D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 w:eastAsia="sr-Cyrl-CS"/>
        </w:rPr>
      </w:pPr>
    </w:p>
    <w:p w:rsidR="00141924" w:rsidRPr="00D2227D" w:rsidRDefault="00141924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 w:eastAsia="sr-Cyrl-CS"/>
        </w:rPr>
      </w:pPr>
      <w:r w:rsidRPr="00D2227D">
        <w:rPr>
          <w:rFonts w:ascii="Times New Roman" w:eastAsia="Times New Roman" w:hAnsi="Times New Roman" w:cs="Times New Roman"/>
          <w:color w:val="000000"/>
          <w:shd w:val="clear" w:color="auto" w:fill="FFFFFF"/>
          <w:lang w:val="sr-Cyrl-RS" w:eastAsia="sr-Cyrl-CS"/>
        </w:rPr>
        <w:t>Т</w:t>
      </w:r>
      <w:proofErr w:type="spellStart"/>
      <w:r w:rsidRPr="00D2227D">
        <w:rPr>
          <w:rFonts w:ascii="Times New Roman" w:eastAsia="Times New Roman" w:hAnsi="Times New Roman" w:cs="Times New Roman"/>
          <w:color w:val="000000"/>
          <w:shd w:val="clear" w:color="auto" w:fill="FFFFFF"/>
          <w:lang w:val="sr-Cyrl-CS" w:eastAsia="sr-Cyrl-CS"/>
        </w:rPr>
        <w:t>ачком</w:t>
      </w:r>
      <w:proofErr w:type="spellEnd"/>
      <w:r w:rsidRPr="00D2227D">
        <w:rPr>
          <w:rFonts w:ascii="Times New Roman" w:eastAsia="Times New Roman" w:hAnsi="Times New Roman" w:cs="Times New Roman"/>
          <w:color w:val="000000"/>
          <w:shd w:val="clear" w:color="auto" w:fill="FFFFFF"/>
          <w:lang w:val="sr-Cyrl-CS" w:eastAsia="sr-Cyrl-CS"/>
        </w:rPr>
        <w:t xml:space="preserve"> 1. Предлога</w:t>
      </w:r>
      <w:r w:rsidRPr="00D2227D">
        <w:rPr>
          <w:rFonts w:ascii="Times New Roman" w:eastAsia="Times New Roman" w:hAnsi="Times New Roman" w:cs="Times New Roman"/>
          <w:lang w:val="sr-Cyrl-RS" w:eastAsia="sr-Cyrl-CS"/>
        </w:rPr>
        <w:t xml:space="preserve"> закључка предвиђено је да се усваја</w:t>
      </w:r>
      <w:r w:rsidRPr="00D2227D">
        <w:rPr>
          <w:rFonts w:ascii="Times New Roman" w:eastAsia="Times New Roman" w:hAnsi="Times New Roman" w:cs="Times New Roman"/>
          <w:lang w:val="sr-Cyrl-CS" w:eastAsia="sr-Cyrl-CS"/>
        </w:rPr>
        <w:t xml:space="preserve"> се Програм</w:t>
      </w:r>
      <w:r w:rsidRPr="00D2227D">
        <w:rPr>
          <w:rFonts w:ascii="Times New Roman" w:hAnsi="Times New Roman" w:cs="Times New Roman"/>
          <w:lang w:val="sr-Cyrl-CS" w:eastAsia="sr-Cyrl-CS"/>
        </w:rPr>
        <w:t xml:space="preserve"> </w:t>
      </w:r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подршке </w:t>
      </w:r>
      <w:r w:rsidR="00EF3512"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локалној самоуправи за унапређење и промоцију туристичког локалитета</w:t>
      </w:r>
      <w:r w:rsidRPr="00D2227D">
        <w:rPr>
          <w:rFonts w:ascii="Times New Roman" w:eastAsia="Times New Roman" w:hAnsi="Times New Roman" w:cs="Times New Roman"/>
          <w:lang w:val="sr-Cyrl-RS" w:eastAsia="sr-Cyrl-CS"/>
        </w:rPr>
        <w:t>,</w:t>
      </w:r>
      <w:r w:rsidRPr="00D2227D">
        <w:rPr>
          <w:rFonts w:ascii="Times New Roman" w:eastAsia="Times New Roman" w:hAnsi="Times New Roman" w:cs="Times New Roman"/>
          <w:lang w:val="sr-Cyrl-CS" w:eastAsia="sr-Cyrl-CS"/>
        </w:rPr>
        <w:t xml:space="preserve"> који је одштампан уз ов</w:t>
      </w:r>
      <w:r w:rsidRPr="00D2227D">
        <w:rPr>
          <w:rFonts w:ascii="Times New Roman" w:eastAsia="Times New Roman" w:hAnsi="Times New Roman" w:cs="Times New Roman"/>
          <w:lang w:val="sr-Cyrl-RS" w:eastAsia="sr-Cyrl-CS"/>
        </w:rPr>
        <w:t>ај</w:t>
      </w:r>
      <w:r w:rsidRPr="00D2227D">
        <w:rPr>
          <w:rFonts w:ascii="Times New Roman" w:eastAsia="Times New Roman" w:hAnsi="Times New Roman" w:cs="Times New Roman"/>
          <w:lang w:val="sr-Cyrl-CS" w:eastAsia="sr-Cyrl-CS"/>
        </w:rPr>
        <w:t xml:space="preserve"> </w:t>
      </w:r>
      <w:r w:rsidRPr="00D2227D">
        <w:rPr>
          <w:rFonts w:ascii="Times New Roman" w:eastAsia="Times New Roman" w:hAnsi="Times New Roman" w:cs="Times New Roman"/>
          <w:lang w:val="sr-Cyrl-RS" w:eastAsia="sr-Cyrl-CS"/>
        </w:rPr>
        <w:t>закључак</w:t>
      </w:r>
      <w:r w:rsidRPr="00D2227D">
        <w:rPr>
          <w:rFonts w:ascii="Times New Roman" w:eastAsia="Times New Roman" w:hAnsi="Times New Roman" w:cs="Times New Roman"/>
          <w:lang w:val="sr-Cyrl-CS" w:eastAsia="sr-Cyrl-CS"/>
        </w:rPr>
        <w:t xml:space="preserve"> и чини ње</w:t>
      </w:r>
      <w:proofErr w:type="spellStart"/>
      <w:r w:rsidRPr="00D2227D">
        <w:rPr>
          <w:rFonts w:ascii="Times New Roman" w:eastAsia="Times New Roman" w:hAnsi="Times New Roman" w:cs="Times New Roman"/>
          <w:lang w:val="sr-Cyrl-RS" w:eastAsia="sr-Cyrl-CS"/>
        </w:rPr>
        <w:t>гов</w:t>
      </w:r>
      <w:proofErr w:type="spellEnd"/>
      <w:r w:rsidRPr="00D2227D">
        <w:rPr>
          <w:rFonts w:ascii="Times New Roman" w:eastAsia="Times New Roman" w:hAnsi="Times New Roman" w:cs="Times New Roman"/>
          <w:lang w:val="sr-Cyrl-CS" w:eastAsia="sr-Cyrl-CS"/>
        </w:rPr>
        <w:t xml:space="preserve"> саставни део.</w:t>
      </w:r>
    </w:p>
    <w:p w:rsidR="00D2227D" w:rsidRPr="00D2227D" w:rsidRDefault="00D2227D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 w:eastAsia="sr-Cyrl-CS"/>
        </w:rPr>
      </w:pPr>
    </w:p>
    <w:p w:rsidR="00141924" w:rsidRPr="00D2227D" w:rsidRDefault="00141924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 w:eastAsia="sr-Cyrl-CS"/>
        </w:rPr>
      </w:pPr>
      <w:r w:rsidRPr="00D2227D">
        <w:rPr>
          <w:rFonts w:ascii="Times New Roman" w:eastAsia="Times New Roman" w:hAnsi="Times New Roman" w:cs="Times New Roman"/>
          <w:lang w:val="sr-Cyrl-RS" w:eastAsia="sr-Cyrl-CS"/>
        </w:rPr>
        <w:t xml:space="preserve">Тачком 2. Предлога закључка утврђено је да ће се </w:t>
      </w:r>
      <w:r w:rsidRPr="00D2227D">
        <w:rPr>
          <w:rFonts w:ascii="Times New Roman" w:eastAsia="Times New Roman" w:hAnsi="Times New Roman" w:cs="Times New Roman"/>
          <w:lang w:val="sr-Cyrl-CS" w:eastAsia="sr-Cyrl-CS"/>
        </w:rPr>
        <w:t>ова</w:t>
      </w:r>
      <w:r w:rsidRPr="00D2227D">
        <w:rPr>
          <w:rFonts w:ascii="Times New Roman" w:eastAsia="Times New Roman" w:hAnsi="Times New Roman" w:cs="Times New Roman"/>
          <w:lang w:val="sr-Cyrl-RS" w:eastAsia="sr-Cyrl-CS"/>
        </w:rPr>
        <w:t>ј закључак, ради реализације, д</w:t>
      </w:r>
      <w:r w:rsidR="00EF3512" w:rsidRPr="00D2227D">
        <w:rPr>
          <w:rFonts w:ascii="Times New Roman" w:eastAsia="Times New Roman" w:hAnsi="Times New Roman" w:cs="Times New Roman"/>
          <w:lang w:val="sr-Cyrl-RS" w:eastAsia="sr-Cyrl-CS"/>
        </w:rPr>
        <w:t>оставити Министарству привреде.</w:t>
      </w:r>
    </w:p>
    <w:p w:rsidR="00D2227D" w:rsidRPr="00D2227D" w:rsidRDefault="00D2227D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 w:eastAsia="sr-Cyrl-CS"/>
        </w:rPr>
      </w:pPr>
    </w:p>
    <w:p w:rsidR="00141924" w:rsidRPr="00D2227D" w:rsidRDefault="00141924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 w:eastAsia="sr-Cyrl-CS"/>
        </w:rPr>
      </w:pPr>
      <w:r w:rsidRPr="00D2227D">
        <w:rPr>
          <w:rFonts w:ascii="Times New Roman" w:eastAsia="Times New Roman" w:hAnsi="Times New Roman" w:cs="Times New Roman"/>
          <w:lang w:val="sr-Latn-RS" w:eastAsia="sr-Cyrl-CS"/>
        </w:rPr>
        <w:t>IV.</w:t>
      </w:r>
      <w:r w:rsidRPr="00D2227D">
        <w:rPr>
          <w:rFonts w:ascii="Times New Roman" w:eastAsia="Times New Roman" w:hAnsi="Times New Roman" w:cs="Times New Roman"/>
          <w:lang w:val="sr-Latn-RS" w:eastAsia="sr-Cyrl-CS"/>
        </w:rPr>
        <w:tab/>
        <w:t xml:space="preserve"> </w:t>
      </w:r>
      <w:r w:rsidRPr="00D2227D">
        <w:rPr>
          <w:rFonts w:ascii="Times New Roman" w:eastAsia="Times New Roman" w:hAnsi="Times New Roman" w:cs="Times New Roman"/>
          <w:lang w:val="sr-Cyrl-RS" w:eastAsia="sr-Cyrl-CS"/>
        </w:rPr>
        <w:t xml:space="preserve">ПРОЦЕНА ФИНАНСИЈСКИХ СРЕДСТАВА ПОТРЕБНИХ ЗА РЕАЛИЗАЦИЈУ ЗАКЉУЧКА  </w:t>
      </w:r>
    </w:p>
    <w:p w:rsidR="00D2227D" w:rsidRPr="00D2227D" w:rsidRDefault="00D2227D" w:rsidP="00D22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 w:eastAsia="sr-Cyrl-CS"/>
        </w:rPr>
      </w:pPr>
    </w:p>
    <w:p w:rsidR="00141924" w:rsidRPr="00D2227D" w:rsidRDefault="00141924" w:rsidP="00D2227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D2227D">
        <w:rPr>
          <w:rFonts w:ascii="Times New Roman" w:eastAsia="Times New Roman" w:hAnsi="Times New Roman" w:cs="Times New Roman"/>
          <w:lang w:val="ru-RU" w:eastAsia="sr-Cyrl-CS"/>
        </w:rPr>
        <w:t>Чланом</w:t>
      </w:r>
      <w:proofErr w:type="spellEnd"/>
      <w:r w:rsidRPr="00D2227D">
        <w:rPr>
          <w:rFonts w:ascii="Times New Roman" w:eastAsia="Times New Roman" w:hAnsi="Times New Roman" w:cs="Times New Roman"/>
          <w:lang w:val="ru-RU" w:eastAsia="sr-Cyrl-CS"/>
        </w:rPr>
        <w:t xml:space="preserve"> </w:t>
      </w:r>
      <w:r w:rsidRPr="00D2227D">
        <w:rPr>
          <w:rFonts w:ascii="Times New Roman" w:eastAsia="Times New Roman" w:hAnsi="Times New Roman" w:cs="Times New Roman"/>
          <w:lang w:val="sr-Cyrl-CS" w:eastAsia="sr-Cyrl-CS"/>
        </w:rPr>
        <w:t xml:space="preserve">8. Закона о буџету Републике Србије за 2026. годину </w:t>
      </w:r>
      <w:r w:rsidRPr="00D2227D">
        <w:rPr>
          <w:rFonts w:ascii="Times New Roman" w:hAnsi="Times New Roman" w:cs="Times New Roman"/>
          <w:lang w:val="sr-Cyrl-CS"/>
        </w:rPr>
        <w:t xml:space="preserve">(„Службени  гласник РС”, број </w:t>
      </w:r>
      <w:r w:rsidRPr="00D2227D">
        <w:rPr>
          <w:rFonts w:ascii="Times New Roman" w:hAnsi="Times New Roman" w:cs="Times New Roman"/>
          <w:lang w:val="sr-Latn-RS"/>
        </w:rPr>
        <w:t>108/25</w:t>
      </w:r>
      <w:r w:rsidRPr="00D2227D">
        <w:rPr>
          <w:rFonts w:ascii="Times New Roman" w:hAnsi="Times New Roman" w:cs="Times New Roman"/>
          <w:lang w:val="sr-Cyrl-CS"/>
        </w:rPr>
        <w:t>), у оквиру</w:t>
      </w:r>
      <w:r w:rsidRPr="00D2227D">
        <w:rPr>
          <w:rFonts w:ascii="Times New Roman" w:hAnsi="Times New Roman" w:cs="Times New Roman"/>
          <w:color w:val="000000"/>
          <w:lang w:val="sr-Cyrl-CS"/>
        </w:rPr>
        <w:t xml:space="preserve"> Раздела </w:t>
      </w:r>
      <w:r w:rsidRPr="00D2227D">
        <w:rPr>
          <w:rFonts w:ascii="Times New Roman" w:hAnsi="Times New Roman" w:cs="Times New Roman"/>
          <w:lang w:val="sr-Cyrl-CS"/>
        </w:rPr>
        <w:t>21</w:t>
      </w:r>
      <w:r w:rsidRPr="00D2227D">
        <w:rPr>
          <w:rFonts w:ascii="Times New Roman" w:hAnsi="Times New Roman" w:cs="Times New Roman"/>
          <w:color w:val="000000"/>
          <w:lang w:val="sr-Cyrl-CS"/>
        </w:rPr>
        <w:t xml:space="preserve"> - Министарство привреде,</w:t>
      </w:r>
      <w:r w:rsidRPr="00D2227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D2227D">
        <w:rPr>
          <w:rFonts w:ascii="Times New Roman" w:hAnsi="Times New Roman" w:cs="Times New Roman"/>
          <w:lang w:val="sr-Cyrl-CS"/>
        </w:rPr>
        <w:t>Главa</w:t>
      </w:r>
      <w:proofErr w:type="spellEnd"/>
      <w:r w:rsidRPr="00D2227D">
        <w:rPr>
          <w:rFonts w:ascii="Times New Roman" w:hAnsi="Times New Roman" w:cs="Times New Roman"/>
          <w:lang w:val="sr-Cyrl-CS"/>
        </w:rPr>
        <w:t xml:space="preserve"> 21.0, </w:t>
      </w:r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Програм 150</w:t>
      </w:r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Регионални развој, функција 474 - </w:t>
      </w:r>
      <w:proofErr w:type="spellStart"/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>Вишенаменски</w:t>
      </w:r>
      <w:proofErr w:type="spellEnd"/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развојни пројекти, Програмска активност 0004 – Подстицање равномерног регионалног развоја, економска класификација 463 – Трансфери осталим нивоима власти, опредељена су средства у износу од </w:t>
      </w:r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15.000</w:t>
      </w:r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.000,00 </w:t>
      </w:r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динара, намењена за реализацију програмске активности Подстицање равномерног регионалног развоја. Од наведеног износа, </w:t>
      </w:r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Latn-RS"/>
        </w:rPr>
        <w:t>.000.000,00</w:t>
      </w:r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3512" w:rsidRPr="00D2227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динара намењено је за спровођење Програма подршке </w:t>
      </w:r>
      <w:r w:rsidR="00EF3512" w:rsidRPr="00D2227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локалној самоуправи за унапређење и промоцију туристичког локалитета</w:t>
      </w:r>
      <w:r w:rsidRPr="00D2227D">
        <w:rPr>
          <w:rFonts w:ascii="Times New Roman" w:hAnsi="Times New Roman" w:cs="Times New Roman"/>
          <w:lang w:val="sr-Cyrl-CS"/>
        </w:rPr>
        <w:t>.</w:t>
      </w:r>
    </w:p>
    <w:p w:rsidR="00141924" w:rsidRPr="00D2227D" w:rsidRDefault="00141924" w:rsidP="00D22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val="sr-Cyrl-RS" w:eastAsia="sr-Cyrl-CS"/>
        </w:rPr>
      </w:pPr>
      <w:r w:rsidRPr="00D2227D">
        <w:rPr>
          <w:rFonts w:ascii="Times New Roman" w:eastAsia="Times New Roman" w:hAnsi="Times New Roman" w:cs="Times New Roman"/>
          <w:bCs/>
          <w:lang w:val="sr-Latn-RS" w:eastAsia="sr-Cyrl-CS"/>
        </w:rPr>
        <w:tab/>
        <w:t>V.</w:t>
      </w:r>
      <w:r w:rsidRPr="00D2227D">
        <w:rPr>
          <w:rFonts w:ascii="Times New Roman" w:eastAsia="Times New Roman" w:hAnsi="Times New Roman" w:cs="Times New Roman"/>
          <w:bCs/>
          <w:lang w:val="sr-Latn-RS" w:eastAsia="sr-Cyrl-CS"/>
        </w:rPr>
        <w:tab/>
      </w:r>
      <w:r w:rsidRPr="00D2227D">
        <w:rPr>
          <w:rFonts w:ascii="Times New Roman" w:eastAsia="Times New Roman" w:hAnsi="Times New Roman" w:cs="Times New Roman"/>
          <w:bCs/>
          <w:lang w:val="sr-Cyrl-RS" w:eastAsia="sr-Cyrl-CS"/>
        </w:rPr>
        <w:t>РАЗЛОЗИ ЗА ХИТНО ДОНОШЕЊЕ ЗАКЉУЧКА</w:t>
      </w:r>
    </w:p>
    <w:p w:rsidR="00141924" w:rsidRDefault="00141924" w:rsidP="00D22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sr-Cyrl-RS" w:eastAsia="sr-Cyrl-CS"/>
        </w:rPr>
      </w:pPr>
      <w:r w:rsidRPr="00D2227D">
        <w:rPr>
          <w:rFonts w:ascii="Times New Roman" w:eastAsia="Times New Roman" w:hAnsi="Times New Roman" w:cs="Times New Roman"/>
          <w:bCs/>
          <w:lang w:val="sr-Cyrl-RS" w:eastAsia="sr-Cyrl-CS"/>
        </w:rPr>
        <w:tab/>
        <w:t xml:space="preserve">Предлог закључка којим се усваја </w:t>
      </w:r>
      <w:r w:rsidRPr="00D2227D">
        <w:rPr>
          <w:rFonts w:ascii="Times New Roman" w:eastAsia="Times New Roman" w:hAnsi="Times New Roman" w:cs="Times New Roman"/>
          <w:lang w:val="sr-Cyrl-CS" w:eastAsia="sr-Cyrl-CS"/>
        </w:rPr>
        <w:t>Програм</w:t>
      </w:r>
      <w:r w:rsidRPr="00D2227D">
        <w:rPr>
          <w:rFonts w:ascii="Times New Roman" w:hAnsi="Times New Roman" w:cs="Times New Roman"/>
          <w:lang w:val="sr-Cyrl-CS" w:eastAsia="sr-Cyrl-CS"/>
        </w:rPr>
        <w:t xml:space="preserve"> </w:t>
      </w:r>
      <w:r w:rsidRPr="00D2227D">
        <w:rPr>
          <w:rFonts w:ascii="Times New Roman" w:eastAsia="Times New Roman" w:hAnsi="Times New Roman" w:cs="Times New Roman"/>
          <w:lang w:val="sr-Cyrl-RS" w:eastAsia="sr-Cyrl-CS"/>
        </w:rPr>
        <w:t>потребно је усвојити по хитном поступку како би у што краћем року средства опредељена за ове намене била</w:t>
      </w:r>
      <w:r w:rsidR="00EF3512" w:rsidRPr="00D2227D">
        <w:rPr>
          <w:rFonts w:ascii="Times New Roman" w:eastAsia="Times New Roman" w:hAnsi="Times New Roman" w:cs="Times New Roman"/>
          <w:lang w:val="sr-Cyrl-RS" w:eastAsia="sr-Cyrl-CS"/>
        </w:rPr>
        <w:t xml:space="preserve"> стављена на располагање крајњем кориснику</w:t>
      </w:r>
      <w:r w:rsidR="00D2227D" w:rsidRPr="00D2227D">
        <w:rPr>
          <w:rFonts w:ascii="Times New Roman" w:eastAsia="Times New Roman" w:hAnsi="Times New Roman" w:cs="Times New Roman"/>
          <w:lang w:val="sr-Cyrl-RS" w:eastAsia="sr-Cyrl-CS"/>
        </w:rPr>
        <w:t xml:space="preserve"> и како би туристички локалитет био у потпуности спреман за предстојећу туристичку сезону</w:t>
      </w:r>
      <w:r w:rsidRPr="00D2227D">
        <w:rPr>
          <w:rFonts w:ascii="Times New Roman" w:eastAsia="Times New Roman" w:hAnsi="Times New Roman" w:cs="Times New Roman"/>
          <w:lang w:val="sr-Cyrl-RS" w:eastAsia="sr-Cyrl-CS"/>
        </w:rPr>
        <w:t>.</w:t>
      </w:r>
      <w:r>
        <w:rPr>
          <w:rFonts w:ascii="Times New Roman" w:eastAsia="Times New Roman" w:hAnsi="Times New Roman" w:cs="Times New Roman"/>
          <w:lang w:val="sr-Cyrl-RS" w:eastAsia="sr-Cyrl-CS"/>
        </w:rPr>
        <w:t xml:space="preserve">                                                  </w:t>
      </w:r>
    </w:p>
    <w:p w:rsidR="00141924" w:rsidRPr="00692250" w:rsidRDefault="00141924" w:rsidP="00D2227D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41924" w:rsidRPr="00692250" w:rsidSect="007510E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159A4"/>
    <w:multiLevelType w:val="hybridMultilevel"/>
    <w:tmpl w:val="D2EADE50"/>
    <w:lvl w:ilvl="0" w:tplc="F222B55E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2409E"/>
    <w:multiLevelType w:val="hybridMultilevel"/>
    <w:tmpl w:val="6CF44AEE"/>
    <w:lvl w:ilvl="0" w:tplc="3550C4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F457ED6"/>
    <w:multiLevelType w:val="hybridMultilevel"/>
    <w:tmpl w:val="95AEACEA"/>
    <w:lvl w:ilvl="0" w:tplc="6B622594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B72E624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B73E3D48">
      <w:numFmt w:val="bullet"/>
      <w:lvlText w:val="•"/>
      <w:lvlJc w:val="left"/>
      <w:pPr>
        <w:ind w:left="2505" w:hanging="361"/>
      </w:pPr>
      <w:rPr>
        <w:rFonts w:hint="default"/>
        <w:lang w:eastAsia="en-US" w:bidi="ar-SA"/>
      </w:rPr>
    </w:lvl>
    <w:lvl w:ilvl="3" w:tplc="6D54911A">
      <w:numFmt w:val="bullet"/>
      <w:lvlText w:val="•"/>
      <w:lvlJc w:val="left"/>
      <w:pPr>
        <w:ind w:left="3348" w:hanging="361"/>
      </w:pPr>
      <w:rPr>
        <w:rFonts w:hint="default"/>
        <w:lang w:eastAsia="en-US" w:bidi="ar-SA"/>
      </w:rPr>
    </w:lvl>
    <w:lvl w:ilvl="4" w:tplc="34E6CDE8">
      <w:numFmt w:val="bullet"/>
      <w:lvlText w:val="•"/>
      <w:lvlJc w:val="left"/>
      <w:pPr>
        <w:ind w:left="4191" w:hanging="361"/>
      </w:pPr>
      <w:rPr>
        <w:rFonts w:hint="default"/>
        <w:lang w:eastAsia="en-US" w:bidi="ar-SA"/>
      </w:rPr>
    </w:lvl>
    <w:lvl w:ilvl="5" w:tplc="EA8C972C">
      <w:numFmt w:val="bullet"/>
      <w:lvlText w:val="•"/>
      <w:lvlJc w:val="left"/>
      <w:pPr>
        <w:ind w:left="5034" w:hanging="361"/>
      </w:pPr>
      <w:rPr>
        <w:rFonts w:hint="default"/>
        <w:lang w:eastAsia="en-US" w:bidi="ar-SA"/>
      </w:rPr>
    </w:lvl>
    <w:lvl w:ilvl="6" w:tplc="D92E4B0C">
      <w:numFmt w:val="bullet"/>
      <w:lvlText w:val="•"/>
      <w:lvlJc w:val="left"/>
      <w:pPr>
        <w:ind w:left="5877" w:hanging="361"/>
      </w:pPr>
      <w:rPr>
        <w:rFonts w:hint="default"/>
        <w:lang w:eastAsia="en-US" w:bidi="ar-SA"/>
      </w:rPr>
    </w:lvl>
    <w:lvl w:ilvl="7" w:tplc="8162192C">
      <w:numFmt w:val="bullet"/>
      <w:lvlText w:val="•"/>
      <w:lvlJc w:val="left"/>
      <w:pPr>
        <w:ind w:left="6720" w:hanging="361"/>
      </w:pPr>
      <w:rPr>
        <w:rFonts w:hint="default"/>
        <w:lang w:eastAsia="en-US" w:bidi="ar-SA"/>
      </w:rPr>
    </w:lvl>
    <w:lvl w:ilvl="8" w:tplc="0F1E6F6E">
      <w:numFmt w:val="bullet"/>
      <w:lvlText w:val="•"/>
      <w:lvlJc w:val="left"/>
      <w:pPr>
        <w:ind w:left="7563" w:hanging="361"/>
      </w:pPr>
      <w:rPr>
        <w:rFonts w:hint="default"/>
        <w:lang w:eastAsia="en-US" w:bidi="ar-SA"/>
      </w:rPr>
    </w:lvl>
  </w:abstractNum>
  <w:abstractNum w:abstractNumId="3" w15:restartNumberingAfterBreak="0">
    <w:nsid w:val="72224D4F"/>
    <w:multiLevelType w:val="hybridMultilevel"/>
    <w:tmpl w:val="68F0271C"/>
    <w:lvl w:ilvl="0" w:tplc="E2EC3C44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5D"/>
    <w:rsid w:val="00037CE7"/>
    <w:rsid w:val="000E0D41"/>
    <w:rsid w:val="00141924"/>
    <w:rsid w:val="00222541"/>
    <w:rsid w:val="00233E24"/>
    <w:rsid w:val="003106E5"/>
    <w:rsid w:val="00383B2E"/>
    <w:rsid w:val="00436000"/>
    <w:rsid w:val="005F7D74"/>
    <w:rsid w:val="00692250"/>
    <w:rsid w:val="007510E3"/>
    <w:rsid w:val="007A7EB0"/>
    <w:rsid w:val="008574A6"/>
    <w:rsid w:val="00866EE0"/>
    <w:rsid w:val="009166FC"/>
    <w:rsid w:val="00945EC6"/>
    <w:rsid w:val="0095288F"/>
    <w:rsid w:val="009B0DA9"/>
    <w:rsid w:val="009C289F"/>
    <w:rsid w:val="00A769D0"/>
    <w:rsid w:val="00A76D5D"/>
    <w:rsid w:val="00AB295C"/>
    <w:rsid w:val="00B96AEA"/>
    <w:rsid w:val="00C307E4"/>
    <w:rsid w:val="00D14122"/>
    <w:rsid w:val="00D2227D"/>
    <w:rsid w:val="00D27E38"/>
    <w:rsid w:val="00DB2998"/>
    <w:rsid w:val="00DC63DB"/>
    <w:rsid w:val="00DF16F7"/>
    <w:rsid w:val="00E53AC9"/>
    <w:rsid w:val="00EF3512"/>
    <w:rsid w:val="00F91C64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CD49"/>
  <w15:chartTrackingRefBased/>
  <w15:docId w15:val="{38BBB436-CE0C-40E3-8424-A8846917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5D"/>
  </w:style>
  <w:style w:type="paragraph" w:styleId="Heading1">
    <w:name w:val="heading 1"/>
    <w:basedOn w:val="Normal"/>
    <w:link w:val="Heading1Char"/>
    <w:uiPriority w:val="1"/>
    <w:qFormat/>
    <w:rsid w:val="00A76D5D"/>
    <w:pPr>
      <w:widowControl w:val="0"/>
      <w:autoSpaceDE w:val="0"/>
      <w:autoSpaceDN w:val="0"/>
      <w:spacing w:after="0" w:line="240" w:lineRule="auto"/>
      <w:ind w:left="8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6D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76D5D"/>
    <w:pPr>
      <w:widowControl w:val="0"/>
      <w:autoSpaceDE w:val="0"/>
      <w:autoSpaceDN w:val="0"/>
      <w:spacing w:after="0" w:line="240" w:lineRule="auto"/>
      <w:ind w:left="10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6D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76D5D"/>
    <w:pPr>
      <w:widowControl w:val="0"/>
      <w:autoSpaceDE w:val="0"/>
      <w:autoSpaceDN w:val="0"/>
      <w:spacing w:after="0" w:line="240" w:lineRule="auto"/>
      <w:ind w:left="820" w:hanging="36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76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  <w:style w:type="character" w:styleId="Hyperlink">
    <w:name w:val="Hyperlink"/>
    <w:basedOn w:val="DefaultParagraphFont"/>
    <w:uiPriority w:val="99"/>
    <w:unhideWhenUsed/>
    <w:rsid w:val="00A76D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vred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Obradović Jovanović</dc:creator>
  <cp:keywords/>
  <dc:description/>
  <cp:lastModifiedBy>Biljana Savkovic</cp:lastModifiedBy>
  <cp:revision>5</cp:revision>
  <cp:lastPrinted>2026-03-11T14:32:00Z</cp:lastPrinted>
  <dcterms:created xsi:type="dcterms:W3CDTF">2026-03-11T14:21:00Z</dcterms:created>
  <dcterms:modified xsi:type="dcterms:W3CDTF">2026-03-11T14:34:00Z</dcterms:modified>
</cp:coreProperties>
</file>